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03B1" w14:textId="77777777" w:rsidR="00EB4A3D" w:rsidRPr="00690234" w:rsidRDefault="00EB4A3D" w:rsidP="00EB4A3D">
      <w:pPr>
        <w:pBdr>
          <w:top w:val="single" w:sz="24" w:space="16" w:color="auto"/>
          <w:left w:val="single" w:sz="24" w:space="1" w:color="auto"/>
          <w:bottom w:val="single" w:sz="24" w:space="15" w:color="auto"/>
          <w:right w:val="single" w:sz="24" w:space="0" w:color="auto"/>
        </w:pBdr>
        <w:tabs>
          <w:tab w:val="left" w:pos="7440"/>
        </w:tabs>
        <w:spacing w:before="240"/>
        <w:ind w:right="-221"/>
        <w:jc w:val="center"/>
        <w:rPr>
          <w:rFonts w:ascii="Times" w:hAnsi="Times" w:cs="Times New Roman"/>
          <w:b/>
          <w:snapToGrid w:val="0"/>
          <w:sz w:val="23"/>
          <w:lang w:eastAsia="zh-CN"/>
        </w:rPr>
      </w:pPr>
      <w:r>
        <w:rPr>
          <w:noProof/>
        </w:rPr>
        <w:drawing>
          <wp:inline distT="0" distB="0" distL="0" distR="0" wp14:anchorId="32AD533A" wp14:editId="6B86CF22">
            <wp:extent cx="1224280" cy="1266825"/>
            <wp:effectExtent l="0" t="0" r="0" b="9525"/>
            <wp:docPr id="1" name="Picture 1" descr="NLA_Black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776D7" w14:textId="5C6447DD" w:rsidR="00EB4A3D" w:rsidRDefault="00EB4A3D" w:rsidP="00EB4A3D">
      <w:pPr>
        <w:jc w:val="center"/>
        <w:rPr>
          <w:rFonts w:ascii="Calibri" w:hAnsi="Calibri"/>
          <w:sz w:val="22"/>
          <w:szCs w:val="22"/>
        </w:rPr>
      </w:pPr>
    </w:p>
    <w:p w14:paraId="0DA8DA83" w14:textId="77777777" w:rsidR="00FE7577" w:rsidRDefault="00FE7577" w:rsidP="00EB4A3D">
      <w:pPr>
        <w:jc w:val="center"/>
        <w:rPr>
          <w:i/>
          <w:iCs/>
        </w:rPr>
      </w:pPr>
    </w:p>
    <w:p w14:paraId="0E25BFFB" w14:textId="112D3076" w:rsidR="00507784" w:rsidRPr="00FE7577" w:rsidRDefault="00507784" w:rsidP="00EB4A3D">
      <w:pPr>
        <w:jc w:val="center"/>
        <w:rPr>
          <w:i/>
          <w:iCs/>
        </w:rPr>
      </w:pPr>
      <w:r>
        <w:rPr>
          <w:i/>
          <w:iCs/>
        </w:rPr>
        <w:t>Please</w:t>
      </w:r>
      <w:r w:rsidRPr="00A62220">
        <w:rPr>
          <w:i/>
          <w:iCs/>
        </w:rPr>
        <w:t xml:space="preserve"> complete and submit </w:t>
      </w:r>
      <w:r>
        <w:rPr>
          <w:i/>
          <w:iCs/>
        </w:rPr>
        <w:t xml:space="preserve">to </w:t>
      </w:r>
      <w:r w:rsidRPr="00A62220">
        <w:rPr>
          <w:i/>
          <w:iCs/>
        </w:rPr>
        <w:t xml:space="preserve">the </w:t>
      </w:r>
      <w:r>
        <w:rPr>
          <w:i/>
          <w:iCs/>
        </w:rPr>
        <w:t>National Library of Australia (NLA)</w:t>
      </w:r>
      <w:r w:rsidRPr="00A62220">
        <w:rPr>
          <w:i/>
          <w:iCs/>
        </w:rPr>
        <w:t xml:space="preserve"> </w:t>
      </w:r>
      <w:r>
        <w:rPr>
          <w:i/>
          <w:iCs/>
        </w:rPr>
        <w:t>to scope your digitisation</w:t>
      </w:r>
      <w:r w:rsidRPr="00A62220">
        <w:rPr>
          <w:i/>
          <w:iCs/>
        </w:rPr>
        <w:t xml:space="preserve"> </w:t>
      </w:r>
      <w:r>
        <w:rPr>
          <w:i/>
          <w:iCs/>
        </w:rPr>
        <w:t>project.</w:t>
      </w:r>
    </w:p>
    <w:p w14:paraId="53846B49" w14:textId="77777777" w:rsidR="009C3321" w:rsidRDefault="009C3321" w:rsidP="000C692B">
      <w:pPr>
        <w:rPr>
          <w:rFonts w:ascii="Calibri" w:hAnsi="Calibri"/>
          <w:sz w:val="22"/>
          <w:szCs w:val="22"/>
        </w:rPr>
      </w:pPr>
    </w:p>
    <w:p w14:paraId="1BDD939D" w14:textId="77777777" w:rsidR="00EC23D2" w:rsidRDefault="00EC23D2" w:rsidP="000C692B">
      <w:pPr>
        <w:rPr>
          <w:rFonts w:ascii="Calibri" w:hAnsi="Calibri"/>
          <w:sz w:val="22"/>
          <w:szCs w:val="22"/>
        </w:rPr>
      </w:pPr>
    </w:p>
    <w:p w14:paraId="7E30B00E" w14:textId="77777777" w:rsidR="00EC23D2" w:rsidRPr="0002495E" w:rsidRDefault="00EC23D2" w:rsidP="000C692B">
      <w:pPr>
        <w:rPr>
          <w:rFonts w:ascii="Calibri" w:hAnsi="Calibri"/>
          <w:sz w:val="22"/>
          <w:szCs w:val="22"/>
        </w:rPr>
      </w:pPr>
    </w:p>
    <w:p w14:paraId="79956E20" w14:textId="402F44D9" w:rsidR="00F11FED" w:rsidRDefault="00F11FED" w:rsidP="00F11FED">
      <w:pPr>
        <w:rPr>
          <w:i/>
          <w:i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ustomers Name"/>
        <w:tblDescription w:val="Enter Customer Name here"/>
      </w:tblPr>
      <w:tblGrid>
        <w:gridCol w:w="4531"/>
        <w:gridCol w:w="1419"/>
        <w:gridCol w:w="3826"/>
      </w:tblGrid>
      <w:tr w:rsidR="00EB4A3D" w:rsidRPr="00347503" w14:paraId="2522A5B5" w14:textId="77777777" w:rsidTr="3207DC9C">
        <w:trPr>
          <w:tblHeader/>
        </w:trPr>
        <w:tc>
          <w:tcPr>
            <w:tcW w:w="2317" w:type="pct"/>
            <w:shd w:val="clear" w:color="auto" w:fill="C0C0C0"/>
          </w:tcPr>
          <w:p w14:paraId="45616E7E" w14:textId="77777777" w:rsidR="00EB4A3D" w:rsidRPr="005E6996" w:rsidRDefault="00EB4A3D" w:rsidP="00991123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 w:rsidRPr="005E6996">
              <w:rPr>
                <w:b/>
              </w:rPr>
              <w:t>Description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45D8B19D" w14:textId="56AA173E" w:rsidR="00EB4A3D" w:rsidRPr="00FE7577" w:rsidRDefault="0002495E" w:rsidP="00991123">
            <w:pPr>
              <w:pStyle w:val="LDStandardIndent"/>
              <w:spacing w:before="120" w:after="120"/>
              <w:ind w:left="0"/>
              <w:jc w:val="left"/>
              <w:rPr>
                <w:b/>
                <w:i/>
                <w:iCs/>
              </w:rPr>
            </w:pPr>
            <w:r w:rsidRPr="00FE7577">
              <w:rPr>
                <w:b/>
                <w:i/>
                <w:iCs/>
              </w:rPr>
              <w:t>Complete details</w:t>
            </w:r>
            <w:r w:rsidR="00991123" w:rsidRPr="00FE7577">
              <w:rPr>
                <w:b/>
                <w:i/>
                <w:iCs/>
              </w:rPr>
              <w:t xml:space="preserve"> below:</w:t>
            </w:r>
          </w:p>
        </w:tc>
      </w:tr>
      <w:tr w:rsidR="00E85947" w:rsidRPr="00347503" w14:paraId="6181EBA2" w14:textId="77777777" w:rsidTr="3207DC9C">
        <w:tc>
          <w:tcPr>
            <w:tcW w:w="2317" w:type="pct"/>
            <w:shd w:val="clear" w:color="auto" w:fill="D9D9D9" w:themeFill="background1" w:themeFillShade="D9"/>
          </w:tcPr>
          <w:p w14:paraId="11FF8FF8" w14:textId="31B43F03" w:rsidR="00E85947" w:rsidRDefault="00E85947" w:rsidP="00F5053B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1442CB67" w14:textId="6F333D4C" w:rsidR="00E85947" w:rsidRDefault="00E85947" w:rsidP="00F5053B">
            <w:pPr>
              <w:pStyle w:val="LDStandardIndent"/>
              <w:spacing w:before="120"/>
              <w:ind w:left="0"/>
              <w:jc w:val="left"/>
              <w:rPr>
                <w:bCs/>
              </w:rPr>
            </w:pPr>
          </w:p>
        </w:tc>
      </w:tr>
      <w:tr w:rsidR="0014291C" w:rsidRPr="00347503" w14:paraId="1197DE7D" w14:textId="77777777" w:rsidTr="3207DC9C">
        <w:tc>
          <w:tcPr>
            <w:tcW w:w="2317" w:type="pct"/>
            <w:shd w:val="clear" w:color="auto" w:fill="D9D9D9" w:themeFill="background1" w:themeFillShade="D9"/>
          </w:tcPr>
          <w:p w14:paraId="2CCDFE15" w14:textId="5ABE40FE" w:rsidR="0014291C" w:rsidRDefault="00E85947" w:rsidP="00F5053B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7599351F" w14:textId="12330686" w:rsidR="0014291C" w:rsidRDefault="0014291C" w:rsidP="00F5053B">
            <w:pPr>
              <w:pStyle w:val="LDStandardIndent"/>
              <w:spacing w:before="120"/>
              <w:ind w:left="0"/>
              <w:jc w:val="left"/>
              <w:rPr>
                <w:bCs/>
              </w:rPr>
            </w:pPr>
          </w:p>
        </w:tc>
      </w:tr>
      <w:tr w:rsidR="0014291C" w:rsidRPr="00347503" w14:paraId="0FD37AE0" w14:textId="77777777" w:rsidTr="3207DC9C">
        <w:tc>
          <w:tcPr>
            <w:tcW w:w="2317" w:type="pct"/>
            <w:shd w:val="clear" w:color="auto" w:fill="D9D9D9" w:themeFill="background1" w:themeFillShade="D9"/>
          </w:tcPr>
          <w:p w14:paraId="3D3BEA25" w14:textId="1E643642" w:rsidR="0014291C" w:rsidRDefault="0014291C" w:rsidP="0014291C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ABN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3E925BAB" w14:textId="6E08ECD2" w:rsidR="0014291C" w:rsidRDefault="0014291C" w:rsidP="0014291C">
            <w:pPr>
              <w:pStyle w:val="LDStandardIndent"/>
              <w:spacing w:before="120"/>
              <w:ind w:left="0"/>
              <w:jc w:val="left"/>
            </w:pPr>
          </w:p>
        </w:tc>
      </w:tr>
      <w:tr w:rsidR="0014291C" w:rsidRPr="00347503" w14:paraId="76B90C40" w14:textId="77777777" w:rsidTr="3207DC9C">
        <w:trPr>
          <w:trHeight w:val="202"/>
        </w:trPr>
        <w:tc>
          <w:tcPr>
            <w:tcW w:w="2317" w:type="pct"/>
            <w:vMerge w:val="restart"/>
            <w:shd w:val="clear" w:color="auto" w:fill="D9D9D9" w:themeFill="background1" w:themeFillShade="D9"/>
          </w:tcPr>
          <w:p w14:paraId="29264CFB" w14:textId="4677E4A9" w:rsidR="0014291C" w:rsidRPr="006354C6" w:rsidRDefault="0056317F" w:rsidP="0014291C">
            <w:pPr>
              <w:pStyle w:val="LDStandardIndent"/>
              <w:spacing w:before="120"/>
              <w:ind w:left="0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14291C">
              <w:rPr>
                <w:b/>
              </w:rPr>
              <w:t xml:space="preserve">ontact </w:t>
            </w:r>
            <w:r>
              <w:rPr>
                <w:b/>
              </w:rPr>
              <w:t>D</w:t>
            </w:r>
            <w:r w:rsidR="0014291C">
              <w:rPr>
                <w:b/>
              </w:rPr>
              <w:t>etails</w:t>
            </w:r>
          </w:p>
          <w:p w14:paraId="3D640383" w14:textId="4E646655" w:rsidR="0014291C" w:rsidRPr="00C23A50" w:rsidRDefault="009D79EF" w:rsidP="0014291C">
            <w:pPr>
              <w:spacing w:before="120" w:after="120"/>
              <w:jc w:val="left"/>
              <w:rPr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>Person we should contact at your organisation</w:t>
            </w:r>
            <w:r w:rsidR="0014291C" w:rsidRPr="00C23A50">
              <w:rPr>
                <w:i/>
                <w:iCs/>
                <w:sz w:val="18"/>
                <w:szCs w:val="18"/>
              </w:rPr>
              <w:t xml:space="preserve"> in relation to Digitisation Services</w:t>
            </w:r>
            <w:r w:rsidR="00800198" w:rsidRPr="00C23A50">
              <w:rPr>
                <w:i/>
                <w:iCs/>
                <w:sz w:val="18"/>
                <w:szCs w:val="18"/>
              </w:rPr>
              <w:t>.</w:t>
            </w:r>
          </w:p>
          <w:p w14:paraId="28E34617" w14:textId="77777777" w:rsidR="0014291C" w:rsidRPr="000A42CE" w:rsidRDefault="0014291C" w:rsidP="0014291C">
            <w:pPr>
              <w:pStyle w:val="LDStandardIndent"/>
              <w:spacing w:before="120"/>
              <w:ind w:left="0"/>
              <w:jc w:val="left"/>
              <w:rPr>
                <w:b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14:paraId="4F7709D6" w14:textId="4244A776" w:rsidR="0014291C" w:rsidRDefault="0014291C" w:rsidP="0014291C">
            <w:pPr>
              <w:pStyle w:val="LDStandardIndent"/>
              <w:spacing w:before="120" w:after="120"/>
              <w:ind w:left="0"/>
            </w:pPr>
            <w:r>
              <w:t>Name:</w:t>
            </w:r>
          </w:p>
        </w:tc>
        <w:tc>
          <w:tcPr>
            <w:tcW w:w="1957" w:type="pct"/>
            <w:shd w:val="clear" w:color="auto" w:fill="auto"/>
          </w:tcPr>
          <w:p w14:paraId="3204A19F" w14:textId="4A07821E" w:rsidR="0014291C" w:rsidRDefault="0014291C" w:rsidP="0014291C">
            <w:pPr>
              <w:pStyle w:val="LDStandardIndent"/>
              <w:spacing w:before="120" w:after="120"/>
              <w:ind w:left="0"/>
            </w:pPr>
          </w:p>
        </w:tc>
      </w:tr>
      <w:tr w:rsidR="0014291C" w:rsidRPr="00347503" w14:paraId="5C70F77B" w14:textId="77777777" w:rsidTr="3207DC9C">
        <w:trPr>
          <w:trHeight w:val="201"/>
        </w:trPr>
        <w:tc>
          <w:tcPr>
            <w:tcW w:w="2317" w:type="pct"/>
            <w:vMerge/>
          </w:tcPr>
          <w:p w14:paraId="1E647ADD" w14:textId="77777777" w:rsidR="0014291C" w:rsidRDefault="0014291C" w:rsidP="0014291C">
            <w:pPr>
              <w:pStyle w:val="LDStandardIndent"/>
              <w:spacing w:before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79920F2F" w14:textId="2FBE39AF" w:rsidR="0014291C" w:rsidRDefault="0014291C" w:rsidP="0014291C">
            <w:pPr>
              <w:pStyle w:val="LDStandardIndent"/>
              <w:spacing w:before="120" w:after="120"/>
              <w:ind w:left="0"/>
            </w:pPr>
            <w:r>
              <w:t>Address:</w:t>
            </w:r>
          </w:p>
        </w:tc>
        <w:tc>
          <w:tcPr>
            <w:tcW w:w="1957" w:type="pct"/>
            <w:shd w:val="clear" w:color="auto" w:fill="auto"/>
          </w:tcPr>
          <w:p w14:paraId="0FCA3C1E" w14:textId="50A11B6C" w:rsidR="0014291C" w:rsidRDefault="0014291C" w:rsidP="0014291C">
            <w:pPr>
              <w:pStyle w:val="LDStandardIndent"/>
              <w:spacing w:before="120" w:after="120"/>
              <w:ind w:left="0"/>
            </w:pPr>
          </w:p>
        </w:tc>
      </w:tr>
      <w:tr w:rsidR="0014291C" w:rsidRPr="00347503" w14:paraId="64D060E5" w14:textId="77777777" w:rsidTr="3207DC9C">
        <w:trPr>
          <w:trHeight w:val="201"/>
        </w:trPr>
        <w:tc>
          <w:tcPr>
            <w:tcW w:w="2317" w:type="pct"/>
            <w:vMerge/>
          </w:tcPr>
          <w:p w14:paraId="74D30671" w14:textId="77777777" w:rsidR="0014291C" w:rsidRDefault="0014291C" w:rsidP="0014291C">
            <w:pPr>
              <w:pStyle w:val="LDStandardIndent"/>
              <w:spacing w:before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5A42C441" w14:textId="43DB9D97" w:rsidR="0014291C" w:rsidRDefault="0014291C" w:rsidP="0014291C">
            <w:pPr>
              <w:pStyle w:val="LDStandardIndent"/>
              <w:spacing w:before="120" w:after="120"/>
              <w:ind w:left="0"/>
            </w:pPr>
            <w:r>
              <w:t>Email:</w:t>
            </w:r>
          </w:p>
        </w:tc>
        <w:tc>
          <w:tcPr>
            <w:tcW w:w="1957" w:type="pct"/>
            <w:shd w:val="clear" w:color="auto" w:fill="auto"/>
          </w:tcPr>
          <w:p w14:paraId="5EAB184E" w14:textId="7CA8F184" w:rsidR="0014291C" w:rsidRDefault="0014291C" w:rsidP="0014291C">
            <w:pPr>
              <w:pStyle w:val="LDStandardIndent"/>
              <w:spacing w:before="120" w:after="120"/>
              <w:ind w:left="0"/>
            </w:pPr>
          </w:p>
        </w:tc>
      </w:tr>
      <w:tr w:rsidR="0014291C" w:rsidRPr="00347503" w14:paraId="7141219C" w14:textId="77777777" w:rsidTr="3207DC9C">
        <w:trPr>
          <w:trHeight w:val="201"/>
        </w:trPr>
        <w:tc>
          <w:tcPr>
            <w:tcW w:w="2317" w:type="pct"/>
            <w:vMerge/>
          </w:tcPr>
          <w:p w14:paraId="292214FF" w14:textId="77777777" w:rsidR="0014291C" w:rsidRDefault="0014291C" w:rsidP="0014291C">
            <w:pPr>
              <w:pStyle w:val="LDStandardIndent"/>
              <w:spacing w:before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16CF70EB" w14:textId="7D4AFFAB" w:rsidR="0014291C" w:rsidRDefault="0014291C" w:rsidP="0014291C">
            <w:pPr>
              <w:pStyle w:val="LDStandardIndent"/>
              <w:spacing w:before="120" w:after="120"/>
              <w:ind w:left="0"/>
            </w:pPr>
            <w:r>
              <w:t>Telephone:</w:t>
            </w:r>
          </w:p>
        </w:tc>
        <w:tc>
          <w:tcPr>
            <w:tcW w:w="1957" w:type="pct"/>
            <w:shd w:val="clear" w:color="auto" w:fill="auto"/>
          </w:tcPr>
          <w:p w14:paraId="1B8C5261" w14:textId="4F61D5DB" w:rsidR="0014291C" w:rsidRDefault="0014291C" w:rsidP="0014291C">
            <w:pPr>
              <w:pStyle w:val="LDStandardIndent"/>
              <w:spacing w:before="120" w:after="120"/>
              <w:ind w:left="0"/>
            </w:pPr>
          </w:p>
        </w:tc>
      </w:tr>
      <w:tr w:rsidR="009B7424" w:rsidRPr="00347503" w14:paraId="55499E56" w14:textId="77777777" w:rsidTr="3207DC9C">
        <w:trPr>
          <w:trHeight w:val="68"/>
        </w:trPr>
        <w:tc>
          <w:tcPr>
            <w:tcW w:w="2317" w:type="pct"/>
            <w:vMerge w:val="restart"/>
            <w:shd w:val="clear" w:color="auto" w:fill="D9D9D9" w:themeFill="background1" w:themeFillShade="D9"/>
          </w:tcPr>
          <w:p w14:paraId="2D265870" w14:textId="77777777" w:rsidR="009B7424" w:rsidRPr="00C402B8" w:rsidRDefault="009B7424" w:rsidP="009B7424">
            <w:pPr>
              <w:pStyle w:val="LDStandardIndent"/>
              <w:spacing w:before="120"/>
              <w:ind w:left="0"/>
              <w:jc w:val="left"/>
              <w:rPr>
                <w:b/>
                <w:bCs/>
              </w:rPr>
            </w:pPr>
            <w:r w:rsidRPr="000A42CE">
              <w:rPr>
                <w:b/>
                <w:bCs/>
              </w:rPr>
              <w:t xml:space="preserve">Invoice </w:t>
            </w:r>
            <w:r>
              <w:rPr>
                <w:b/>
                <w:bCs/>
              </w:rPr>
              <w:t>C</w:t>
            </w:r>
            <w:r w:rsidRPr="000A42CE">
              <w:rPr>
                <w:b/>
                <w:bCs/>
              </w:rPr>
              <w:t xml:space="preserve">ontact </w:t>
            </w:r>
            <w:r>
              <w:rPr>
                <w:b/>
                <w:bCs/>
              </w:rPr>
              <w:t>D</w:t>
            </w:r>
            <w:r w:rsidRPr="000A42CE">
              <w:rPr>
                <w:b/>
                <w:bCs/>
              </w:rPr>
              <w:t xml:space="preserve">etails </w:t>
            </w:r>
            <w:r>
              <w:br/>
            </w:r>
            <w:r w:rsidRPr="000A42CE">
              <w:rPr>
                <w:b/>
                <w:bCs/>
              </w:rPr>
              <w:t>(Billing Officer</w:t>
            </w:r>
            <w:r>
              <w:rPr>
                <w:b/>
                <w:bCs/>
              </w:rPr>
              <w:t xml:space="preserve">) </w:t>
            </w:r>
          </w:p>
          <w:p w14:paraId="69CCAD90" w14:textId="331B8E50" w:rsidR="009B7424" w:rsidRPr="00C23A50" w:rsidRDefault="009B7424" w:rsidP="009B7424">
            <w:pPr>
              <w:pStyle w:val="LDStandardIndent"/>
              <w:spacing w:before="12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C23A50">
              <w:rPr>
                <w:rFonts w:eastAsia="Arial"/>
                <w:i/>
                <w:iCs/>
                <w:sz w:val="18"/>
                <w:szCs w:val="18"/>
              </w:rPr>
              <w:t>Please indicate where invoices should be sent if different to above</w:t>
            </w:r>
          </w:p>
        </w:tc>
        <w:tc>
          <w:tcPr>
            <w:tcW w:w="726" w:type="pct"/>
            <w:shd w:val="clear" w:color="auto" w:fill="auto"/>
          </w:tcPr>
          <w:p w14:paraId="617671AF" w14:textId="76A06D0D" w:rsidR="009B7424" w:rsidRDefault="009B7424" w:rsidP="0091296F">
            <w:pPr>
              <w:pStyle w:val="LDStandardIndent"/>
              <w:spacing w:before="120" w:after="120"/>
              <w:ind w:left="0"/>
            </w:pPr>
            <w:r>
              <w:t>Name:</w:t>
            </w:r>
          </w:p>
        </w:tc>
        <w:tc>
          <w:tcPr>
            <w:tcW w:w="1957" w:type="pct"/>
            <w:shd w:val="clear" w:color="auto" w:fill="auto"/>
          </w:tcPr>
          <w:p w14:paraId="6C2B5430" w14:textId="59AA80F3" w:rsidR="009B7424" w:rsidRDefault="009B7424" w:rsidP="0091296F">
            <w:pPr>
              <w:pStyle w:val="LDStandardIndent"/>
              <w:spacing w:before="120" w:after="120"/>
              <w:ind w:left="0"/>
            </w:pPr>
          </w:p>
        </w:tc>
      </w:tr>
      <w:tr w:rsidR="009B7424" w:rsidRPr="00347503" w14:paraId="7AFC78BD" w14:textId="77777777" w:rsidTr="3207DC9C">
        <w:trPr>
          <w:trHeight w:val="68"/>
        </w:trPr>
        <w:tc>
          <w:tcPr>
            <w:tcW w:w="2317" w:type="pct"/>
            <w:vMerge/>
          </w:tcPr>
          <w:p w14:paraId="044C2E79" w14:textId="55CAB021" w:rsidR="009B7424" w:rsidRPr="005D5834" w:rsidRDefault="009B7424" w:rsidP="0091296F">
            <w:pPr>
              <w:pStyle w:val="LDStandardIndent"/>
              <w:spacing w:before="120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</w:tcPr>
          <w:p w14:paraId="42EA2A26" w14:textId="719978F8" w:rsidR="009B7424" w:rsidRDefault="009B7424" w:rsidP="0091296F">
            <w:pPr>
              <w:pStyle w:val="LDStandardIndent"/>
              <w:spacing w:before="120" w:after="120"/>
              <w:ind w:left="0"/>
            </w:pPr>
            <w:r>
              <w:t>Address:</w:t>
            </w:r>
          </w:p>
        </w:tc>
        <w:tc>
          <w:tcPr>
            <w:tcW w:w="1957" w:type="pct"/>
            <w:shd w:val="clear" w:color="auto" w:fill="auto"/>
          </w:tcPr>
          <w:p w14:paraId="799F9AA4" w14:textId="0C362AEA" w:rsidR="009B7424" w:rsidRDefault="009B7424" w:rsidP="0091296F">
            <w:pPr>
              <w:pStyle w:val="LDStandardIndent"/>
              <w:spacing w:before="120" w:after="120"/>
              <w:ind w:left="0"/>
            </w:pPr>
          </w:p>
        </w:tc>
      </w:tr>
      <w:tr w:rsidR="009B7424" w:rsidRPr="00347503" w14:paraId="59E2DEFC" w14:textId="77777777" w:rsidTr="3207DC9C">
        <w:trPr>
          <w:trHeight w:val="68"/>
        </w:trPr>
        <w:tc>
          <w:tcPr>
            <w:tcW w:w="2317" w:type="pct"/>
            <w:vMerge/>
          </w:tcPr>
          <w:p w14:paraId="42B0F1E8" w14:textId="022029B1" w:rsidR="009B7424" w:rsidRPr="000A42CE" w:rsidRDefault="009B7424" w:rsidP="0091296F">
            <w:pPr>
              <w:pStyle w:val="LDStandardIndent"/>
              <w:spacing w:before="120"/>
              <w:ind w:left="0"/>
              <w:jc w:val="left"/>
              <w:rPr>
                <w:b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14:paraId="53C5636E" w14:textId="12320BB1" w:rsidR="009B7424" w:rsidRDefault="009B7424" w:rsidP="0091296F">
            <w:pPr>
              <w:pStyle w:val="LDStandardIndent"/>
              <w:spacing w:before="120" w:after="120"/>
              <w:ind w:left="0"/>
            </w:pPr>
            <w:r>
              <w:t>Email:</w:t>
            </w:r>
          </w:p>
        </w:tc>
        <w:tc>
          <w:tcPr>
            <w:tcW w:w="1957" w:type="pct"/>
            <w:shd w:val="clear" w:color="auto" w:fill="auto"/>
          </w:tcPr>
          <w:p w14:paraId="193D25E1" w14:textId="5DE7D8F7" w:rsidR="009B7424" w:rsidRDefault="009B7424" w:rsidP="0091296F">
            <w:pPr>
              <w:pStyle w:val="LDStandardIndent"/>
              <w:spacing w:before="120" w:after="120"/>
              <w:ind w:left="0"/>
            </w:pPr>
          </w:p>
        </w:tc>
      </w:tr>
      <w:tr w:rsidR="009B7424" w:rsidRPr="00347503" w14:paraId="35259855" w14:textId="77777777" w:rsidTr="3207DC9C">
        <w:tc>
          <w:tcPr>
            <w:tcW w:w="2317" w:type="pct"/>
            <w:vMerge/>
          </w:tcPr>
          <w:p w14:paraId="7630074D" w14:textId="77777777" w:rsidR="009B7424" w:rsidRDefault="009B7424" w:rsidP="0091296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2B94F9AE" w14:textId="5E110E17" w:rsidR="009B7424" w:rsidRDefault="009B7424" w:rsidP="0091296F">
            <w:pPr>
              <w:pStyle w:val="LDStandardIndent"/>
              <w:spacing w:before="120" w:after="120"/>
              <w:ind w:left="0"/>
            </w:pPr>
            <w:r>
              <w:t>Telephone:</w:t>
            </w:r>
          </w:p>
        </w:tc>
        <w:tc>
          <w:tcPr>
            <w:tcW w:w="1957" w:type="pct"/>
            <w:shd w:val="clear" w:color="auto" w:fill="auto"/>
          </w:tcPr>
          <w:p w14:paraId="0D3B407C" w14:textId="18957D25" w:rsidR="009B7424" w:rsidRPr="00C402B8" w:rsidRDefault="009B7424" w:rsidP="0091296F">
            <w:pPr>
              <w:pStyle w:val="LDStandardIndent"/>
              <w:spacing w:before="120" w:after="120"/>
              <w:ind w:left="0"/>
              <w:rPr>
                <w:rStyle w:val="PlaceholderText"/>
                <w:rFonts w:eastAsiaTheme="minorHAnsi"/>
                <w:color w:val="auto"/>
              </w:rPr>
            </w:pPr>
          </w:p>
        </w:tc>
      </w:tr>
      <w:tr w:rsidR="00B74064" w:rsidRPr="00347503" w14:paraId="5383AD23" w14:textId="77777777" w:rsidTr="00B74064">
        <w:tc>
          <w:tcPr>
            <w:tcW w:w="2317" w:type="pct"/>
            <w:shd w:val="clear" w:color="auto" w:fill="D9D9D9" w:themeFill="background1" w:themeFillShade="D9"/>
          </w:tcPr>
          <w:p w14:paraId="63C572E3" w14:textId="77777777" w:rsidR="00B74064" w:rsidRDefault="00B74064" w:rsidP="0091296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NUC code, if known</w:t>
            </w:r>
          </w:p>
          <w:p w14:paraId="1E1E3A6C" w14:textId="28D54875" w:rsidR="00B74064" w:rsidRPr="00B74064" w:rsidRDefault="00B74064" w:rsidP="0091296F">
            <w:pPr>
              <w:pStyle w:val="LDStandardIndent"/>
              <w:spacing w:before="120" w:after="120"/>
              <w:ind w:left="0"/>
              <w:jc w:val="left"/>
              <w:rPr>
                <w:bCs/>
              </w:rPr>
            </w:pPr>
            <w:r>
              <w:rPr>
                <w:rFonts w:eastAsia="Arial"/>
                <w:i/>
                <w:iCs/>
                <w:sz w:val="18"/>
                <w:szCs w:val="18"/>
              </w:rPr>
              <w:t xml:space="preserve">[A </w:t>
            </w:r>
            <w:r w:rsidRPr="00B74064">
              <w:rPr>
                <w:rFonts w:eastAsia="Arial"/>
                <w:i/>
                <w:iCs/>
                <w:sz w:val="18"/>
                <w:szCs w:val="18"/>
              </w:rPr>
              <w:t>NUC</w:t>
            </w:r>
            <w:r>
              <w:rPr>
                <w:rFonts w:eastAsia="Arial"/>
                <w:i/>
                <w:iCs/>
                <w:sz w:val="18"/>
                <w:szCs w:val="18"/>
              </w:rPr>
              <w:t xml:space="preserve"> is a</w:t>
            </w:r>
            <w:r w:rsidRPr="00B74064">
              <w:rPr>
                <w:rFonts w:eastAsia="Arial"/>
                <w:i/>
                <w:iCs/>
                <w:sz w:val="18"/>
                <w:szCs w:val="18"/>
              </w:rPr>
              <w:t xml:space="preserve"> unique identifier</w:t>
            </w:r>
            <w:r>
              <w:rPr>
                <w:rFonts w:eastAsia="Arial"/>
                <w:i/>
                <w:iCs/>
                <w:sz w:val="18"/>
                <w:szCs w:val="18"/>
              </w:rPr>
              <w:t xml:space="preserve"> </w:t>
            </w:r>
            <w:r w:rsidRPr="00B74064">
              <w:rPr>
                <w:rFonts w:eastAsia="Arial"/>
                <w:i/>
                <w:iCs/>
                <w:sz w:val="18"/>
                <w:szCs w:val="18"/>
              </w:rPr>
              <w:t>for organisations</w:t>
            </w:r>
            <w:r>
              <w:rPr>
                <w:rFonts w:eastAsia="Arial"/>
                <w:i/>
                <w:iCs/>
                <w:sz w:val="18"/>
                <w:szCs w:val="18"/>
              </w:rPr>
              <w:t xml:space="preserve"> </w:t>
            </w:r>
            <w:r w:rsidRPr="00B74064">
              <w:rPr>
                <w:rFonts w:eastAsia="Arial"/>
                <w:i/>
                <w:iCs/>
                <w:sz w:val="18"/>
                <w:szCs w:val="18"/>
              </w:rPr>
              <w:t>contribut</w:t>
            </w:r>
            <w:r>
              <w:rPr>
                <w:rFonts w:eastAsia="Arial"/>
                <w:i/>
                <w:iCs/>
                <w:sz w:val="18"/>
                <w:szCs w:val="18"/>
              </w:rPr>
              <w:t xml:space="preserve">ing </w:t>
            </w:r>
            <w:r w:rsidRPr="00B74064">
              <w:rPr>
                <w:rFonts w:eastAsia="Arial"/>
                <w:i/>
                <w:iCs/>
                <w:sz w:val="18"/>
                <w:szCs w:val="18"/>
              </w:rPr>
              <w:t>information to the </w:t>
            </w:r>
            <w:hyperlink r:id="rId12" w:history="1">
              <w:r w:rsidRPr="00B74064">
                <w:rPr>
                  <w:rStyle w:val="Hyperlink"/>
                  <w:rFonts w:eastAsia="Arial"/>
                  <w:i/>
                  <w:iCs/>
                  <w:sz w:val="18"/>
                  <w:szCs w:val="18"/>
                </w:rPr>
                <w:t>Australian National Bibliographic Database (ANBD)</w:t>
              </w:r>
            </w:hyperlink>
            <w:r w:rsidRPr="00B74064">
              <w:rPr>
                <w:rFonts w:eastAsia="Arial"/>
                <w:i/>
                <w:iCs/>
                <w:sz w:val="18"/>
                <w:szCs w:val="18"/>
              </w:rPr>
              <w:t> and/or to </w:t>
            </w:r>
            <w:hyperlink r:id="rId13" w:history="1">
              <w:r w:rsidRPr="00B74064">
                <w:rPr>
                  <w:rStyle w:val="Hyperlink"/>
                  <w:rFonts w:eastAsia="Arial"/>
                  <w:i/>
                  <w:iCs/>
                  <w:sz w:val="18"/>
                  <w:szCs w:val="18"/>
                </w:rPr>
                <w:t>Trove</w:t>
              </w:r>
            </w:hyperlink>
            <w:r w:rsidRPr="00B74064">
              <w:rPr>
                <w:rFonts w:eastAsia="Arial"/>
                <w:i/>
                <w:iCs/>
                <w:sz w:val="18"/>
                <w:szCs w:val="18"/>
              </w:rPr>
              <w:t>.</w:t>
            </w:r>
            <w:r>
              <w:rPr>
                <w:rFonts w:eastAsia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7D12C104" w14:textId="77777777" w:rsidR="00B74064" w:rsidRPr="00C402B8" w:rsidRDefault="00B74064" w:rsidP="0091296F">
            <w:pPr>
              <w:pStyle w:val="LDStandardIndent"/>
              <w:spacing w:before="120" w:after="120"/>
              <w:ind w:left="0"/>
              <w:rPr>
                <w:rStyle w:val="PlaceholderText"/>
                <w:rFonts w:eastAsiaTheme="minorHAnsi"/>
                <w:color w:val="auto"/>
              </w:rPr>
            </w:pPr>
          </w:p>
        </w:tc>
      </w:tr>
    </w:tbl>
    <w:p w14:paraId="5701F92A" w14:textId="77777777" w:rsidR="000F3ED2" w:rsidRDefault="000F3ED2">
      <w:r>
        <w:br w:type="page"/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ustomers Name"/>
        <w:tblDescription w:val="Enter Customer Name here"/>
      </w:tblPr>
      <w:tblGrid>
        <w:gridCol w:w="4531"/>
        <w:gridCol w:w="1419"/>
        <w:gridCol w:w="3826"/>
      </w:tblGrid>
      <w:tr w:rsidR="00966AFE" w:rsidRPr="00347503" w14:paraId="73B59D02" w14:textId="77777777" w:rsidTr="00B57AD4">
        <w:tc>
          <w:tcPr>
            <w:tcW w:w="2317" w:type="pct"/>
            <w:vMerge w:val="restart"/>
            <w:shd w:val="clear" w:color="auto" w:fill="D9D9D9" w:themeFill="background1" w:themeFillShade="D9"/>
          </w:tcPr>
          <w:p w14:paraId="75C2E37C" w14:textId="7C51539F" w:rsidR="00966AFE" w:rsidRDefault="00966AFE" w:rsidP="0091296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Partner organisation</w:t>
            </w:r>
          </w:p>
          <w:p w14:paraId="47A14E29" w14:textId="0E38AC45" w:rsidR="00966AFE" w:rsidRPr="00B57AD4" w:rsidRDefault="00966AFE" w:rsidP="0091296F">
            <w:pPr>
              <w:pStyle w:val="LDStandardIndent"/>
              <w:spacing w:before="120" w:after="120"/>
              <w:ind w:left="0"/>
              <w:jc w:val="left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If your organisation is </w:t>
            </w:r>
            <w:r w:rsidR="00E85947">
              <w:rPr>
                <w:bCs/>
                <w:i/>
                <w:iCs/>
                <w:sz w:val="18"/>
                <w:szCs w:val="18"/>
              </w:rPr>
              <w:t>not currently a Trove member, i</w:t>
            </w:r>
            <w:r>
              <w:rPr>
                <w:bCs/>
                <w:i/>
                <w:iCs/>
                <w:sz w:val="18"/>
                <w:szCs w:val="18"/>
              </w:rPr>
              <w:t xml:space="preserve">s a </w:t>
            </w:r>
            <w:r w:rsidRPr="00B57AD4">
              <w:rPr>
                <w:bCs/>
                <w:i/>
                <w:iCs/>
                <w:sz w:val="18"/>
                <w:szCs w:val="18"/>
              </w:rPr>
              <w:t>Trove Collaborative Services Partner</w:t>
            </w:r>
            <w:r>
              <w:rPr>
                <w:bCs/>
                <w:i/>
                <w:iCs/>
                <w:sz w:val="18"/>
                <w:szCs w:val="18"/>
              </w:rPr>
              <w:t xml:space="preserve"> supporting this project?</w:t>
            </w:r>
          </w:p>
        </w:tc>
        <w:tc>
          <w:tcPr>
            <w:tcW w:w="726" w:type="pct"/>
            <w:shd w:val="clear" w:color="auto" w:fill="auto"/>
          </w:tcPr>
          <w:p w14:paraId="12404EE4" w14:textId="358B462C" w:rsidR="00966AFE" w:rsidRDefault="00966AFE" w:rsidP="0091296F">
            <w:pPr>
              <w:pStyle w:val="LDStandardIndent"/>
              <w:spacing w:before="120" w:after="120"/>
              <w:ind w:left="0"/>
            </w:pPr>
            <w:r>
              <w:t>Name:</w:t>
            </w:r>
          </w:p>
        </w:tc>
        <w:tc>
          <w:tcPr>
            <w:tcW w:w="1957" w:type="pct"/>
            <w:shd w:val="clear" w:color="auto" w:fill="auto"/>
          </w:tcPr>
          <w:p w14:paraId="481F4C0E" w14:textId="77777777" w:rsidR="00966AFE" w:rsidRPr="00C402B8" w:rsidRDefault="00966AFE" w:rsidP="0091296F">
            <w:pPr>
              <w:pStyle w:val="LDStandardIndent"/>
              <w:spacing w:before="120" w:after="120"/>
              <w:ind w:left="0"/>
              <w:rPr>
                <w:rStyle w:val="PlaceholderText"/>
                <w:rFonts w:eastAsiaTheme="minorHAnsi"/>
                <w:color w:val="auto"/>
              </w:rPr>
            </w:pPr>
          </w:p>
        </w:tc>
      </w:tr>
      <w:tr w:rsidR="00966AFE" w:rsidRPr="00347503" w14:paraId="109A9B5E" w14:textId="77777777" w:rsidTr="00B57AD4">
        <w:tc>
          <w:tcPr>
            <w:tcW w:w="2317" w:type="pct"/>
            <w:vMerge/>
            <w:shd w:val="clear" w:color="auto" w:fill="D9D9D9" w:themeFill="background1" w:themeFillShade="D9"/>
          </w:tcPr>
          <w:p w14:paraId="2B5ED553" w14:textId="77777777" w:rsidR="00966AFE" w:rsidRDefault="00966AFE" w:rsidP="0091296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702AAA50" w14:textId="5E02D715" w:rsidR="00966AFE" w:rsidRDefault="00966AFE" w:rsidP="0091296F">
            <w:pPr>
              <w:pStyle w:val="LDStandardIndent"/>
              <w:spacing w:before="120" w:after="120"/>
              <w:ind w:left="0"/>
            </w:pPr>
            <w:r>
              <w:t>Address:</w:t>
            </w:r>
          </w:p>
        </w:tc>
        <w:tc>
          <w:tcPr>
            <w:tcW w:w="1957" w:type="pct"/>
            <w:shd w:val="clear" w:color="auto" w:fill="auto"/>
          </w:tcPr>
          <w:p w14:paraId="2FD4C51C" w14:textId="77777777" w:rsidR="00966AFE" w:rsidRPr="00C402B8" w:rsidRDefault="00966AFE" w:rsidP="0091296F">
            <w:pPr>
              <w:pStyle w:val="LDStandardIndent"/>
              <w:spacing w:before="120" w:after="120"/>
              <w:ind w:left="0"/>
              <w:rPr>
                <w:rStyle w:val="PlaceholderText"/>
                <w:rFonts w:eastAsiaTheme="minorHAnsi"/>
                <w:color w:val="auto"/>
              </w:rPr>
            </w:pPr>
          </w:p>
        </w:tc>
      </w:tr>
      <w:tr w:rsidR="00966AFE" w:rsidRPr="00347503" w14:paraId="64D91D47" w14:textId="77777777" w:rsidTr="00B57AD4">
        <w:tc>
          <w:tcPr>
            <w:tcW w:w="2317" w:type="pct"/>
            <w:vMerge/>
            <w:shd w:val="clear" w:color="auto" w:fill="D9D9D9" w:themeFill="background1" w:themeFillShade="D9"/>
          </w:tcPr>
          <w:p w14:paraId="1FC5E8DE" w14:textId="77777777" w:rsidR="00966AFE" w:rsidRDefault="00966AFE" w:rsidP="0091296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06833DE1" w14:textId="62F8832E" w:rsidR="00966AFE" w:rsidRDefault="00966AFE" w:rsidP="0091296F">
            <w:pPr>
              <w:pStyle w:val="LDStandardIndent"/>
              <w:spacing w:before="120" w:after="120"/>
              <w:ind w:left="0"/>
            </w:pPr>
            <w:r>
              <w:t xml:space="preserve">Email: </w:t>
            </w:r>
          </w:p>
        </w:tc>
        <w:tc>
          <w:tcPr>
            <w:tcW w:w="1957" w:type="pct"/>
            <w:shd w:val="clear" w:color="auto" w:fill="auto"/>
          </w:tcPr>
          <w:p w14:paraId="73E9A12C" w14:textId="77777777" w:rsidR="00966AFE" w:rsidRPr="00C402B8" w:rsidRDefault="00966AFE" w:rsidP="0091296F">
            <w:pPr>
              <w:pStyle w:val="LDStandardIndent"/>
              <w:spacing w:before="120" w:after="120"/>
              <w:ind w:left="0"/>
              <w:rPr>
                <w:rStyle w:val="PlaceholderText"/>
                <w:rFonts w:eastAsiaTheme="minorHAnsi"/>
                <w:color w:val="auto"/>
              </w:rPr>
            </w:pPr>
          </w:p>
        </w:tc>
      </w:tr>
      <w:tr w:rsidR="00966AFE" w:rsidRPr="00347503" w14:paraId="1020F8A2" w14:textId="77777777" w:rsidTr="00B57AD4">
        <w:tc>
          <w:tcPr>
            <w:tcW w:w="2317" w:type="pct"/>
            <w:vMerge/>
            <w:shd w:val="clear" w:color="auto" w:fill="D9D9D9" w:themeFill="background1" w:themeFillShade="D9"/>
          </w:tcPr>
          <w:p w14:paraId="333FB023" w14:textId="77777777" w:rsidR="00966AFE" w:rsidRDefault="00966AFE" w:rsidP="0091296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2D5505A2" w14:textId="68D4BB1C" w:rsidR="00966AFE" w:rsidRDefault="00966AFE" w:rsidP="0091296F">
            <w:pPr>
              <w:pStyle w:val="LDStandardIndent"/>
              <w:spacing w:before="120" w:after="120"/>
              <w:ind w:left="0"/>
            </w:pPr>
            <w:r>
              <w:t>NUC code:</w:t>
            </w:r>
          </w:p>
        </w:tc>
        <w:tc>
          <w:tcPr>
            <w:tcW w:w="1957" w:type="pct"/>
            <w:shd w:val="clear" w:color="auto" w:fill="auto"/>
          </w:tcPr>
          <w:p w14:paraId="31C5E64D" w14:textId="77777777" w:rsidR="00966AFE" w:rsidRPr="00C402B8" w:rsidRDefault="00966AFE" w:rsidP="0091296F">
            <w:pPr>
              <w:pStyle w:val="LDStandardIndent"/>
              <w:spacing w:before="120" w:after="120"/>
              <w:ind w:left="0"/>
              <w:rPr>
                <w:rStyle w:val="PlaceholderText"/>
                <w:rFonts w:eastAsiaTheme="minorHAnsi"/>
                <w:color w:val="auto"/>
              </w:rPr>
            </w:pPr>
          </w:p>
        </w:tc>
      </w:tr>
      <w:tr w:rsidR="00E71A47" w:rsidRPr="00347503" w14:paraId="1D3691A8" w14:textId="2C8EF54C" w:rsidTr="3207DC9C">
        <w:tc>
          <w:tcPr>
            <w:tcW w:w="2317" w:type="pct"/>
            <w:vMerge w:val="restart"/>
            <w:shd w:val="clear" w:color="auto" w:fill="D9D9D9" w:themeFill="background1" w:themeFillShade="D9"/>
          </w:tcPr>
          <w:p w14:paraId="7C562E08" w14:textId="5FF11D06" w:rsidR="00E71A47" w:rsidRDefault="00E71A47" w:rsidP="00E71A47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 w:rsidRPr="00C402B8">
              <w:rPr>
                <w:b/>
              </w:rPr>
              <w:t xml:space="preserve">Material </w:t>
            </w:r>
            <w:r w:rsidR="001B782E">
              <w:rPr>
                <w:b/>
              </w:rPr>
              <w:t>to be digitised</w:t>
            </w:r>
          </w:p>
          <w:p w14:paraId="0561501D" w14:textId="3C21347D" w:rsidR="00E71A47" w:rsidRPr="00C23A50" w:rsidRDefault="004443B6" w:rsidP="00E71A47">
            <w:pPr>
              <w:pStyle w:val="LDStandardIndent"/>
              <w:spacing w:before="0"/>
              <w:ind w:left="0"/>
              <w:jc w:val="left"/>
              <w:rPr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>Note</w:t>
            </w:r>
            <w:r w:rsidR="00E71A47" w:rsidRPr="00C23A50">
              <w:rPr>
                <w:i/>
                <w:iCs/>
                <w:sz w:val="18"/>
                <w:szCs w:val="18"/>
              </w:rPr>
              <w:t>:</w:t>
            </w:r>
          </w:p>
          <w:p w14:paraId="3FFD0A7E" w14:textId="094A93C3" w:rsidR="00E71A47" w:rsidRPr="00C23A50" w:rsidRDefault="00E71A47" w:rsidP="00E71A47">
            <w:pPr>
              <w:pStyle w:val="LDStandardIndent"/>
              <w:numPr>
                <w:ilvl w:val="0"/>
                <w:numId w:val="6"/>
              </w:numPr>
              <w:spacing w:before="0"/>
              <w:ind w:left="171" w:hanging="142"/>
              <w:jc w:val="left"/>
              <w:rPr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 xml:space="preserve">We only digitise complete publications (e.g., not partial reels, </w:t>
            </w:r>
            <w:r w:rsidR="001B782E" w:rsidRPr="00C23A50">
              <w:rPr>
                <w:i/>
                <w:iCs/>
                <w:sz w:val="18"/>
                <w:szCs w:val="18"/>
              </w:rPr>
              <w:t xml:space="preserve">or sections of </w:t>
            </w:r>
            <w:r w:rsidRPr="00C23A50">
              <w:rPr>
                <w:i/>
                <w:iCs/>
                <w:sz w:val="18"/>
                <w:szCs w:val="18"/>
              </w:rPr>
              <w:t>books or journals)</w:t>
            </w:r>
          </w:p>
          <w:p w14:paraId="7E797E9B" w14:textId="2AFFBCD8" w:rsidR="00E71A47" w:rsidRPr="00C23A50" w:rsidRDefault="00E71A47" w:rsidP="00E71A47">
            <w:pPr>
              <w:pStyle w:val="LDStandardIndent"/>
              <w:numPr>
                <w:ilvl w:val="0"/>
                <w:numId w:val="6"/>
              </w:numPr>
              <w:spacing w:before="0"/>
              <w:ind w:left="171" w:hanging="142"/>
              <w:jc w:val="left"/>
              <w:rPr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 xml:space="preserve">For hardcopy source material please </w:t>
            </w:r>
            <w:r w:rsidR="00FF19EF" w:rsidRPr="00C23A50">
              <w:rPr>
                <w:i/>
                <w:iCs/>
                <w:sz w:val="18"/>
                <w:szCs w:val="18"/>
              </w:rPr>
              <w:t>provide</w:t>
            </w:r>
            <w:r w:rsidRPr="00C23A50">
              <w:rPr>
                <w:i/>
                <w:iCs/>
                <w:sz w:val="18"/>
                <w:szCs w:val="18"/>
              </w:rPr>
              <w:t xml:space="preserve"> physical descriptions (e.g., dimensions, fragility, foldouts</w:t>
            </w:r>
            <w:r w:rsidR="001B782E" w:rsidRPr="00C23A50">
              <w:rPr>
                <w:i/>
                <w:iCs/>
                <w:sz w:val="18"/>
                <w:szCs w:val="18"/>
              </w:rPr>
              <w:t>,</w:t>
            </w:r>
            <w:r w:rsidRPr="00C23A50">
              <w:rPr>
                <w:i/>
                <w:iCs/>
                <w:sz w:val="18"/>
                <w:szCs w:val="18"/>
              </w:rPr>
              <w:t xml:space="preserve"> and colour plates</w:t>
            </w:r>
            <w:r w:rsidR="004443B6" w:rsidRPr="00C23A50">
              <w:rPr>
                <w:i/>
                <w:iCs/>
                <w:sz w:val="18"/>
                <w:szCs w:val="18"/>
              </w:rPr>
              <w:t xml:space="preserve">, </w:t>
            </w:r>
            <w:r w:rsidR="00900FD8" w:rsidRPr="00C23A50">
              <w:rPr>
                <w:i/>
                <w:iCs/>
                <w:sz w:val="18"/>
                <w:szCs w:val="18"/>
              </w:rPr>
              <w:t>inserts</w:t>
            </w:r>
            <w:r w:rsidRPr="00C23A50">
              <w:rPr>
                <w:i/>
                <w:iCs/>
                <w:sz w:val="18"/>
                <w:szCs w:val="18"/>
              </w:rPr>
              <w:t xml:space="preserve"> etc;)</w:t>
            </w:r>
          </w:p>
          <w:p w14:paraId="19A0A0E1" w14:textId="2166E588" w:rsidR="00E71A47" w:rsidRPr="005713BB" w:rsidRDefault="00B2408D" w:rsidP="009C312E">
            <w:pPr>
              <w:pStyle w:val="LDStandardIndent"/>
              <w:numPr>
                <w:ilvl w:val="0"/>
                <w:numId w:val="6"/>
              </w:numPr>
              <w:spacing w:before="0"/>
              <w:ind w:left="171" w:hanging="142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Indicate w</w:t>
            </w:r>
            <w:r w:rsidR="00E71A47" w:rsidRPr="00C23A50">
              <w:rPr>
                <w:i/>
                <w:iCs/>
                <w:sz w:val="18"/>
                <w:szCs w:val="18"/>
              </w:rPr>
              <w:t>hether source material is complete and suitable for digitisation</w:t>
            </w:r>
          </w:p>
          <w:p w14:paraId="03805984" w14:textId="77777777" w:rsidR="005713BB" w:rsidRPr="00B2408D" w:rsidRDefault="005713BB" w:rsidP="005713BB">
            <w:pPr>
              <w:pStyle w:val="LDStandardIndent"/>
              <w:spacing w:before="0"/>
              <w:ind w:left="171"/>
              <w:jc w:val="left"/>
              <w:rPr>
                <w:i/>
                <w:sz w:val="16"/>
                <w:szCs w:val="16"/>
              </w:rPr>
            </w:pPr>
          </w:p>
          <w:p w14:paraId="1BBC49C6" w14:textId="77777777" w:rsidR="005713BB" w:rsidRDefault="005713BB" w:rsidP="005713BB">
            <w:pPr>
              <w:pStyle w:val="LDStandardIndent"/>
              <w:spacing w:before="0"/>
              <w:ind w:left="29"/>
              <w:jc w:val="left"/>
              <w:rPr>
                <w:i/>
                <w:sz w:val="18"/>
                <w:szCs w:val="18"/>
              </w:rPr>
            </w:pPr>
          </w:p>
          <w:p w14:paraId="13FABBD3" w14:textId="2E054888" w:rsidR="005713BB" w:rsidRPr="002A19EB" w:rsidDel="00960EAD" w:rsidRDefault="005713BB" w:rsidP="005713BB">
            <w:pPr>
              <w:pStyle w:val="LDStandardIndent"/>
              <w:spacing w:before="0"/>
              <w:ind w:left="29"/>
              <w:jc w:val="left"/>
              <w:rPr>
                <w:i/>
                <w:sz w:val="18"/>
                <w:szCs w:val="18"/>
              </w:rPr>
            </w:pPr>
            <w:r>
              <w:rPr>
                <w:b/>
                <w:i/>
                <w:iCs/>
                <w:sz w:val="16"/>
                <w:szCs w:val="16"/>
              </w:rPr>
              <w:t>We accept projects under 500 pages at our discretion</w:t>
            </w:r>
          </w:p>
        </w:tc>
        <w:tc>
          <w:tcPr>
            <w:tcW w:w="726" w:type="pct"/>
            <w:shd w:val="clear" w:color="auto" w:fill="auto"/>
          </w:tcPr>
          <w:p w14:paraId="3353497A" w14:textId="07CC01AE" w:rsidR="00E71A47" w:rsidRDefault="00E71A47" w:rsidP="00E71A47">
            <w:pPr>
              <w:pStyle w:val="LDStandardIndent"/>
              <w:spacing w:before="120" w:after="120"/>
              <w:ind w:left="0"/>
            </w:pPr>
            <w:r>
              <w:t>Format:</w:t>
            </w:r>
          </w:p>
        </w:tc>
        <w:tc>
          <w:tcPr>
            <w:tcW w:w="1957" w:type="pct"/>
            <w:shd w:val="clear" w:color="auto" w:fill="auto"/>
          </w:tcPr>
          <w:p w14:paraId="03651CE2" w14:textId="2290715B" w:rsidR="00E71A47" w:rsidRDefault="00E71A47" w:rsidP="00E71A47">
            <w:pPr>
              <w:pStyle w:val="LDStandardIndent"/>
              <w:spacing w:before="120" w:after="120"/>
              <w:ind w:left="0"/>
            </w:pPr>
          </w:p>
        </w:tc>
      </w:tr>
      <w:tr w:rsidR="00E71A47" w:rsidRPr="00347503" w14:paraId="2642C1B3" w14:textId="77777777" w:rsidTr="3207DC9C">
        <w:tc>
          <w:tcPr>
            <w:tcW w:w="2317" w:type="pct"/>
            <w:vMerge/>
          </w:tcPr>
          <w:p w14:paraId="1D5FBDB5" w14:textId="77777777" w:rsidR="00E71A47" w:rsidRDefault="00E71A47" w:rsidP="00E71A47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2683" w:type="pct"/>
            <w:gridSpan w:val="2"/>
            <w:shd w:val="clear" w:color="auto" w:fill="auto"/>
          </w:tcPr>
          <w:p w14:paraId="7CFD8E23" w14:textId="77C68851" w:rsidR="00E71A47" w:rsidRDefault="00E71A47" w:rsidP="00E71A47">
            <w:pPr>
              <w:pStyle w:val="LDStandardIndent"/>
              <w:spacing w:before="120" w:after="120"/>
              <w:ind w:left="0"/>
            </w:pPr>
            <w:r>
              <w:t xml:space="preserve">Microfilm </w:t>
            </w:r>
            <w:sdt>
              <w:sdtPr>
                <w:id w:val="20302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Hardcopy </w:t>
            </w:r>
            <w:sdt>
              <w:sdtPr>
                <w:id w:val="-768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71A47" w:rsidRPr="00347503" w14:paraId="1C2A6C1A" w14:textId="77777777" w:rsidTr="3207DC9C">
        <w:tc>
          <w:tcPr>
            <w:tcW w:w="2317" w:type="pct"/>
            <w:vMerge/>
          </w:tcPr>
          <w:p w14:paraId="1235A25A" w14:textId="77777777" w:rsidR="00E71A47" w:rsidRDefault="00E71A47" w:rsidP="00E71A47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6D550E96" w14:textId="4FCAF21F" w:rsidR="00E71A47" w:rsidRDefault="00E71A47" w:rsidP="00E71A47">
            <w:pPr>
              <w:pStyle w:val="LDStandardIndent"/>
              <w:spacing w:before="120" w:after="120"/>
              <w:ind w:left="0"/>
            </w:pPr>
            <w:r>
              <w:t>Title:</w:t>
            </w:r>
          </w:p>
        </w:tc>
        <w:tc>
          <w:tcPr>
            <w:tcW w:w="1957" w:type="pct"/>
            <w:shd w:val="clear" w:color="auto" w:fill="auto"/>
          </w:tcPr>
          <w:p w14:paraId="2EA21C74" w14:textId="7827493F" w:rsidR="00E71A47" w:rsidRDefault="00E71A47" w:rsidP="00E71A47">
            <w:pPr>
              <w:pStyle w:val="LDStandardIndent"/>
              <w:spacing w:before="120" w:after="120"/>
              <w:ind w:left="0"/>
            </w:pPr>
          </w:p>
        </w:tc>
      </w:tr>
      <w:tr w:rsidR="00E71A47" w:rsidRPr="00347503" w14:paraId="3FCCE01D" w14:textId="77777777" w:rsidTr="3207DC9C">
        <w:trPr>
          <w:trHeight w:val="138"/>
        </w:trPr>
        <w:tc>
          <w:tcPr>
            <w:tcW w:w="2317" w:type="pct"/>
            <w:vMerge/>
          </w:tcPr>
          <w:p w14:paraId="64F73F04" w14:textId="77777777" w:rsidR="00E71A47" w:rsidRDefault="00E71A47" w:rsidP="00E71A47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3459A823" w14:textId="37B772D8" w:rsidR="00E71A47" w:rsidRDefault="00E71A47" w:rsidP="00E71A47">
            <w:pPr>
              <w:pStyle w:val="LDStandardIndent"/>
              <w:spacing w:before="120" w:after="120"/>
              <w:ind w:left="0"/>
            </w:pPr>
            <w:r>
              <w:t>Date Range:</w:t>
            </w:r>
          </w:p>
        </w:tc>
        <w:tc>
          <w:tcPr>
            <w:tcW w:w="1957" w:type="pct"/>
            <w:shd w:val="clear" w:color="auto" w:fill="auto"/>
          </w:tcPr>
          <w:p w14:paraId="7C395DB5" w14:textId="59FE5EBA" w:rsidR="00E71A47" w:rsidRDefault="00E71A47" w:rsidP="00E71A47">
            <w:pPr>
              <w:pStyle w:val="LDStandardIndent"/>
              <w:spacing w:before="120" w:after="120"/>
              <w:ind w:left="0"/>
            </w:pPr>
          </w:p>
        </w:tc>
      </w:tr>
      <w:tr w:rsidR="00E71A47" w:rsidRPr="00347503" w14:paraId="2AFA4487" w14:textId="77777777" w:rsidTr="3207DC9C">
        <w:trPr>
          <w:trHeight w:val="137"/>
        </w:trPr>
        <w:tc>
          <w:tcPr>
            <w:tcW w:w="2317" w:type="pct"/>
            <w:vMerge/>
          </w:tcPr>
          <w:p w14:paraId="35E45CFF" w14:textId="77777777" w:rsidR="00E71A47" w:rsidRDefault="00E71A47" w:rsidP="00E71A47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14D084CC" w14:textId="4986BE49" w:rsidR="00E71A47" w:rsidRDefault="00BE474F" w:rsidP="00E71A47">
            <w:pPr>
              <w:pStyle w:val="LDStandardIndent"/>
              <w:spacing w:before="120" w:after="120"/>
              <w:ind w:left="0"/>
            </w:pPr>
            <w:r w:rsidRPr="00C402B8">
              <w:t xml:space="preserve">Physical </w:t>
            </w:r>
            <w:r w:rsidR="00272875">
              <w:t>D</w:t>
            </w:r>
            <w:r w:rsidRPr="00C402B8">
              <w:t>escription</w:t>
            </w:r>
            <w:r w:rsidR="00762FF7" w:rsidRPr="00C402B8">
              <w:t>:</w:t>
            </w:r>
          </w:p>
        </w:tc>
        <w:tc>
          <w:tcPr>
            <w:tcW w:w="1957" w:type="pct"/>
            <w:shd w:val="clear" w:color="auto" w:fill="auto"/>
          </w:tcPr>
          <w:p w14:paraId="1E8337A4" w14:textId="0D6378FA" w:rsidR="00E71A47" w:rsidRDefault="00E71A47" w:rsidP="00E71A47">
            <w:pPr>
              <w:pStyle w:val="LDStandardIndent"/>
              <w:spacing w:before="120" w:after="120"/>
              <w:ind w:left="0"/>
            </w:pPr>
          </w:p>
        </w:tc>
      </w:tr>
      <w:tr w:rsidR="0081444F" w:rsidRPr="00347503" w14:paraId="399996B8" w14:textId="77777777" w:rsidTr="3207DC9C">
        <w:trPr>
          <w:trHeight w:val="420"/>
        </w:trPr>
        <w:tc>
          <w:tcPr>
            <w:tcW w:w="2317" w:type="pct"/>
            <w:vMerge/>
          </w:tcPr>
          <w:p w14:paraId="07832F19" w14:textId="77777777" w:rsidR="0081444F" w:rsidRDefault="0081444F" w:rsidP="0081444F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14:paraId="4EB28F73" w14:textId="1EE8A7A1" w:rsidR="0081444F" w:rsidRPr="00154467" w:rsidRDefault="0081444F" w:rsidP="0081444F">
            <w:pPr>
              <w:pStyle w:val="LDStandardIndent"/>
              <w:spacing w:before="120" w:after="120"/>
              <w:ind w:left="0"/>
            </w:pPr>
            <w:r w:rsidRPr="00154467">
              <w:t>Language:</w:t>
            </w:r>
          </w:p>
        </w:tc>
        <w:tc>
          <w:tcPr>
            <w:tcW w:w="1957" w:type="pct"/>
            <w:shd w:val="clear" w:color="auto" w:fill="auto"/>
          </w:tcPr>
          <w:p w14:paraId="3335FF8D" w14:textId="4BF90DC9" w:rsidR="0081444F" w:rsidRPr="00154467" w:rsidRDefault="0081444F" w:rsidP="0081444F">
            <w:pPr>
              <w:pStyle w:val="LDStandardIndent"/>
              <w:spacing w:before="120" w:after="120"/>
              <w:ind w:left="0"/>
            </w:pPr>
          </w:p>
        </w:tc>
      </w:tr>
      <w:tr w:rsidR="001507F5" w:rsidRPr="00347503" w14:paraId="5A5FAA45" w14:textId="77777777" w:rsidTr="00656BE8">
        <w:tc>
          <w:tcPr>
            <w:tcW w:w="2317" w:type="pct"/>
            <w:shd w:val="clear" w:color="auto" w:fill="D9D9D9" w:themeFill="background1" w:themeFillShade="D9"/>
          </w:tcPr>
          <w:p w14:paraId="6EDC4C59" w14:textId="711AEB46" w:rsidR="001507F5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Borrowing and copyright permissions</w:t>
            </w:r>
          </w:p>
          <w:p w14:paraId="1469F1CA" w14:textId="2BC1EC94" w:rsidR="001507F5" w:rsidRPr="00C23A50" w:rsidRDefault="001507F5" w:rsidP="009C312E">
            <w:pPr>
              <w:pStyle w:val="LDStandardIndent"/>
              <w:spacing w:before="120" w:after="120"/>
              <w:ind w:left="0"/>
              <w:jc w:val="left"/>
              <w:rPr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 xml:space="preserve">If the source material is borrowed, confirm that the institution has agreed to lend the material for the purpose of it being digitised </w:t>
            </w:r>
            <w:r w:rsidR="009C312E" w:rsidRPr="00C23A50">
              <w:rPr>
                <w:i/>
                <w:iCs/>
                <w:sz w:val="18"/>
                <w:szCs w:val="18"/>
              </w:rPr>
              <w:t>on</w:t>
            </w:r>
            <w:r w:rsidRPr="00C23A50">
              <w:rPr>
                <w:i/>
                <w:iCs/>
                <w:sz w:val="18"/>
                <w:szCs w:val="18"/>
              </w:rPr>
              <w:t xml:space="preserve"> Trove.</w:t>
            </w:r>
          </w:p>
          <w:p w14:paraId="5A82D345" w14:textId="5236CD7C" w:rsidR="001507F5" w:rsidRPr="00177788" w:rsidRDefault="001507F5" w:rsidP="009C312E">
            <w:pPr>
              <w:pStyle w:val="LDStandardIndent"/>
              <w:spacing w:before="120" w:after="12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C23A50">
              <w:rPr>
                <w:i/>
                <w:iCs/>
                <w:sz w:val="18"/>
                <w:szCs w:val="18"/>
              </w:rPr>
              <w:t>If the material is in copyright</w:t>
            </w:r>
            <w:r w:rsidR="00E11CB5">
              <w:rPr>
                <w:i/>
                <w:iCs/>
                <w:sz w:val="18"/>
                <w:szCs w:val="18"/>
              </w:rPr>
              <w:t xml:space="preserve"> </w:t>
            </w:r>
            <w:r w:rsidRPr="00C23A50">
              <w:rPr>
                <w:i/>
                <w:iCs/>
                <w:sz w:val="18"/>
                <w:szCs w:val="18"/>
              </w:rPr>
              <w:t>obtain and record permissions from the copyright holder</w:t>
            </w:r>
            <w:r w:rsidR="006C16F2" w:rsidRPr="00C23A50">
              <w:rPr>
                <w:i/>
                <w:iCs/>
                <w:sz w:val="18"/>
                <w:szCs w:val="18"/>
              </w:rPr>
              <w:t>,</w:t>
            </w:r>
            <w:r w:rsidRPr="00C23A50">
              <w:rPr>
                <w:i/>
                <w:iCs/>
                <w:sz w:val="18"/>
                <w:szCs w:val="18"/>
              </w:rPr>
              <w:t xml:space="preserve"> using the NLA Access Agreement form (which we will provide).</w:t>
            </w:r>
            <w:r w:rsidR="00C63E22" w:rsidRPr="00C23A50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7976B737" w14:textId="62AE666D" w:rsidR="001507F5" w:rsidRDefault="001507F5" w:rsidP="001507F5">
            <w:pPr>
              <w:pStyle w:val="LDStandardIndent"/>
              <w:spacing w:before="120" w:after="120"/>
              <w:ind w:left="0"/>
            </w:pPr>
          </w:p>
        </w:tc>
      </w:tr>
      <w:tr w:rsidR="001507F5" w:rsidRPr="00347503" w14:paraId="2823392B" w14:textId="77777777" w:rsidTr="00656BE8">
        <w:tc>
          <w:tcPr>
            <w:tcW w:w="2317" w:type="pct"/>
            <w:shd w:val="clear" w:color="auto" w:fill="D9D9D9" w:themeFill="background1" w:themeFillShade="D9"/>
          </w:tcPr>
          <w:p w14:paraId="2418827B" w14:textId="6F7E43F7" w:rsidR="001507F5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Number of pages to be digitised</w:t>
            </w:r>
          </w:p>
          <w:p w14:paraId="10E38D57" w14:textId="77777777" w:rsidR="006B7B8D" w:rsidRPr="00C23A50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>Please estimate the number of pages</w:t>
            </w:r>
            <w:r w:rsidR="00C402B8" w:rsidRPr="00C23A50">
              <w:rPr>
                <w:i/>
                <w:iCs/>
                <w:sz w:val="18"/>
                <w:szCs w:val="18"/>
              </w:rPr>
              <w:t>,</w:t>
            </w:r>
            <w:r w:rsidR="00BE474F" w:rsidRPr="00C23A50">
              <w:rPr>
                <w:i/>
                <w:iCs/>
                <w:sz w:val="18"/>
                <w:szCs w:val="18"/>
              </w:rPr>
              <w:t xml:space="preserve"> </w:t>
            </w:r>
            <w:r w:rsidR="004513B2" w:rsidRPr="00C23A50">
              <w:rPr>
                <w:i/>
                <w:iCs/>
                <w:sz w:val="18"/>
                <w:szCs w:val="18"/>
              </w:rPr>
              <w:t xml:space="preserve">noting that a sheet of paper is </w:t>
            </w:r>
            <w:r w:rsidRPr="00C23A50">
              <w:rPr>
                <w:i/>
                <w:iCs/>
                <w:sz w:val="18"/>
                <w:szCs w:val="18"/>
              </w:rPr>
              <w:t>two pages</w:t>
            </w:r>
            <w:r w:rsidR="00622346" w:rsidRPr="00C23A50">
              <w:rPr>
                <w:i/>
                <w:iCs/>
                <w:sz w:val="18"/>
                <w:szCs w:val="18"/>
              </w:rPr>
              <w:t xml:space="preserve"> (front </w:t>
            </w:r>
            <w:r w:rsidR="004513B2" w:rsidRPr="00C23A50">
              <w:rPr>
                <w:i/>
                <w:iCs/>
                <w:sz w:val="18"/>
                <w:szCs w:val="18"/>
              </w:rPr>
              <w:t>&amp;</w:t>
            </w:r>
            <w:r w:rsidR="00622346" w:rsidRPr="00C23A50">
              <w:rPr>
                <w:i/>
                <w:iCs/>
                <w:sz w:val="18"/>
                <w:szCs w:val="18"/>
              </w:rPr>
              <w:t xml:space="preserve"> back)</w:t>
            </w:r>
            <w:r w:rsidR="00800198" w:rsidRPr="00C23A50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44716AD9" w14:textId="33820630" w:rsidR="001507F5" w:rsidRDefault="00630107" w:rsidP="001507F5">
            <w:pPr>
              <w:pStyle w:val="LDStandardIndent"/>
              <w:spacing w:before="120" w:after="120"/>
              <w:ind w:left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Include</w:t>
            </w:r>
            <w:r w:rsidR="00800198" w:rsidRPr="00C23A50">
              <w:rPr>
                <w:i/>
                <w:iCs/>
                <w:sz w:val="18"/>
                <w:szCs w:val="18"/>
              </w:rPr>
              <w:t xml:space="preserve"> front, back and inside covers, </w:t>
            </w:r>
            <w:r w:rsidR="00622346" w:rsidRPr="00C23A50">
              <w:rPr>
                <w:i/>
                <w:iCs/>
                <w:sz w:val="18"/>
                <w:szCs w:val="18"/>
              </w:rPr>
              <w:t xml:space="preserve">fold-outs, inserts </w:t>
            </w:r>
            <w:r w:rsidR="001507F5" w:rsidRPr="00C23A50">
              <w:rPr>
                <w:i/>
                <w:iCs/>
                <w:sz w:val="18"/>
                <w:szCs w:val="18"/>
              </w:rPr>
              <w:t xml:space="preserve">and </w:t>
            </w:r>
            <w:r w:rsidR="00800198" w:rsidRPr="00C23A50">
              <w:rPr>
                <w:i/>
                <w:iCs/>
                <w:sz w:val="18"/>
                <w:szCs w:val="18"/>
              </w:rPr>
              <w:t xml:space="preserve">all </w:t>
            </w:r>
            <w:r w:rsidR="001507F5" w:rsidRPr="00C23A50">
              <w:rPr>
                <w:i/>
                <w:iCs/>
                <w:sz w:val="18"/>
                <w:szCs w:val="18"/>
              </w:rPr>
              <w:t>blank pages</w:t>
            </w:r>
            <w:r w:rsidR="001B782E" w:rsidRPr="00C23A50">
              <w:rPr>
                <w:i/>
                <w:iCs/>
                <w:sz w:val="18"/>
                <w:szCs w:val="18"/>
              </w:rPr>
              <w:t>,</w:t>
            </w:r>
            <w:r w:rsidR="001507F5" w:rsidRPr="00C23A50">
              <w:rPr>
                <w:i/>
                <w:iCs/>
                <w:sz w:val="18"/>
                <w:szCs w:val="18"/>
              </w:rPr>
              <w:t xml:space="preserve"> </w:t>
            </w:r>
            <w:r w:rsidR="00622346" w:rsidRPr="00C23A50">
              <w:rPr>
                <w:i/>
                <w:iCs/>
                <w:sz w:val="18"/>
                <w:szCs w:val="18"/>
              </w:rPr>
              <w:t xml:space="preserve">as these </w:t>
            </w:r>
            <w:r w:rsidR="001507F5" w:rsidRPr="00C23A50">
              <w:rPr>
                <w:i/>
                <w:iCs/>
                <w:sz w:val="18"/>
                <w:szCs w:val="18"/>
              </w:rPr>
              <w:t>are</w:t>
            </w:r>
            <w:r w:rsidR="00622346" w:rsidRPr="00C23A50">
              <w:rPr>
                <w:i/>
                <w:iCs/>
                <w:sz w:val="18"/>
                <w:szCs w:val="18"/>
              </w:rPr>
              <w:t xml:space="preserve"> all</w:t>
            </w:r>
            <w:r w:rsidR="001507F5" w:rsidRPr="00C23A50">
              <w:rPr>
                <w:i/>
                <w:iCs/>
                <w:sz w:val="18"/>
                <w:szCs w:val="18"/>
              </w:rPr>
              <w:t xml:space="preserve"> required to be digitised.</w:t>
            </w:r>
            <w:r w:rsidR="00BE474F" w:rsidRPr="00C23A50">
              <w:rPr>
                <w:i/>
                <w:iCs/>
                <w:sz w:val="18"/>
                <w:szCs w:val="18"/>
              </w:rPr>
              <w:t xml:space="preserve"> We can supply an inventory template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1507F5" w:rsidRPr="00C23A50">
              <w:rPr>
                <w:sz w:val="18"/>
                <w:szCs w:val="18"/>
              </w:rPr>
              <w:br/>
            </w:r>
            <w:r w:rsidR="001507F5" w:rsidRPr="00C23A50">
              <w:rPr>
                <w:sz w:val="18"/>
                <w:szCs w:val="18"/>
              </w:rPr>
              <w:br/>
            </w:r>
            <w:r w:rsidR="00211CBA">
              <w:rPr>
                <w:i/>
                <w:iCs/>
                <w:sz w:val="18"/>
                <w:szCs w:val="18"/>
              </w:rPr>
              <w:t>Estimations</w:t>
            </w:r>
            <w:r w:rsidR="00C402B8" w:rsidRPr="00C23A50">
              <w:rPr>
                <w:i/>
                <w:iCs/>
                <w:sz w:val="18"/>
                <w:szCs w:val="18"/>
              </w:rPr>
              <w:t xml:space="preserve"> are based on </w:t>
            </w:r>
            <w:r w:rsidR="00211CBA" w:rsidRPr="00C23A50">
              <w:rPr>
                <w:i/>
                <w:iCs/>
                <w:sz w:val="18"/>
                <w:szCs w:val="18"/>
              </w:rPr>
              <w:t>proposed</w:t>
            </w:r>
            <w:r w:rsidR="00C402B8" w:rsidRPr="00C23A50">
              <w:rPr>
                <w:i/>
                <w:iCs/>
                <w:sz w:val="18"/>
                <w:szCs w:val="18"/>
              </w:rPr>
              <w:t xml:space="preserve"> page counts and may be inaccurate. The final page count is unknown until digitisation </w:t>
            </w:r>
            <w:r w:rsidR="006B7B8D" w:rsidRPr="00C23A50">
              <w:rPr>
                <w:i/>
                <w:iCs/>
                <w:sz w:val="18"/>
                <w:szCs w:val="18"/>
              </w:rPr>
              <w:t>has been</w:t>
            </w:r>
            <w:r w:rsidR="00C402B8" w:rsidRPr="00C23A50">
              <w:rPr>
                <w:i/>
                <w:iCs/>
                <w:sz w:val="18"/>
                <w:szCs w:val="18"/>
              </w:rPr>
              <w:t xml:space="preserve"> completed.</w:t>
            </w:r>
          </w:p>
          <w:p w14:paraId="23140B7C" w14:textId="7E38316B" w:rsidR="00E85947" w:rsidRPr="00991123" w:rsidRDefault="00040FBF" w:rsidP="001507F5">
            <w:pPr>
              <w:pStyle w:val="LDStandardIndent"/>
              <w:spacing w:before="120" w:after="120"/>
              <w:ind w:left="0"/>
              <w:jc w:val="lef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We accept projects under 500 pages at our discretion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53095589" w14:textId="5DA1F771" w:rsidR="001507F5" w:rsidRDefault="001507F5" w:rsidP="001507F5">
            <w:pPr>
              <w:pStyle w:val="LDStandardIndent"/>
              <w:spacing w:before="120" w:after="120"/>
              <w:ind w:left="0"/>
            </w:pPr>
          </w:p>
        </w:tc>
      </w:tr>
      <w:tr w:rsidR="001507F5" w:rsidRPr="00347503" w14:paraId="41EBEF19" w14:textId="77777777" w:rsidTr="00656BE8">
        <w:tc>
          <w:tcPr>
            <w:tcW w:w="2317" w:type="pct"/>
            <w:shd w:val="clear" w:color="auto" w:fill="D9D9D9" w:themeFill="background1" w:themeFillShade="D9"/>
          </w:tcPr>
          <w:p w14:paraId="740A814B" w14:textId="0E600B0C" w:rsidR="001507F5" w:rsidRDefault="009C312E" w:rsidP="001507F5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 w:rsidRPr="00C402B8">
              <w:rPr>
                <w:b/>
              </w:rPr>
              <w:t>Desired</w:t>
            </w:r>
            <w:r w:rsidR="001507F5">
              <w:rPr>
                <w:b/>
              </w:rPr>
              <w:t xml:space="preserve"> completion date</w:t>
            </w:r>
          </w:p>
          <w:p w14:paraId="0034E111" w14:textId="5E29FADE" w:rsidR="001507F5" w:rsidRPr="00C23A50" w:rsidRDefault="004513B2" w:rsidP="009C312E">
            <w:pPr>
              <w:pStyle w:val="CommentText"/>
              <w:jc w:val="left"/>
              <w:rPr>
                <w:i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>Note: w</w:t>
            </w:r>
            <w:r w:rsidR="001507F5" w:rsidRPr="00C23A50">
              <w:rPr>
                <w:i/>
                <w:iCs/>
                <w:sz w:val="18"/>
                <w:szCs w:val="18"/>
              </w:rPr>
              <w:t>e</w:t>
            </w:r>
            <w:r w:rsidR="001507F5" w:rsidRPr="00C23A50">
              <w:rPr>
                <w:i/>
                <w:sz w:val="18"/>
                <w:szCs w:val="18"/>
              </w:rPr>
              <w:t xml:space="preserve"> plan projects 6 months in advance and </w:t>
            </w:r>
            <w:r w:rsidR="00C402B8" w:rsidRPr="00C23A50">
              <w:rPr>
                <w:i/>
                <w:iCs/>
                <w:sz w:val="18"/>
                <w:szCs w:val="18"/>
              </w:rPr>
              <w:t xml:space="preserve">are usually unable </w:t>
            </w:r>
            <w:r w:rsidRPr="00C23A50">
              <w:rPr>
                <w:i/>
                <w:iCs/>
                <w:sz w:val="18"/>
                <w:szCs w:val="18"/>
              </w:rPr>
              <w:t xml:space="preserve">to </w:t>
            </w:r>
            <w:r w:rsidR="001507F5" w:rsidRPr="00C23A50">
              <w:rPr>
                <w:i/>
                <w:sz w:val="18"/>
                <w:szCs w:val="18"/>
              </w:rPr>
              <w:t>meet tight timeframes.</w:t>
            </w:r>
          </w:p>
          <w:p w14:paraId="6A54FCA3" w14:textId="73B84B7D" w:rsidR="001507F5" w:rsidRPr="00D560A2" w:rsidRDefault="001507F5" w:rsidP="001507F5">
            <w:pPr>
              <w:pStyle w:val="CommentTex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83" w:type="pct"/>
            <w:gridSpan w:val="2"/>
            <w:shd w:val="clear" w:color="auto" w:fill="auto"/>
          </w:tcPr>
          <w:p w14:paraId="596CE722" w14:textId="2DF2D8A3" w:rsidR="001507F5" w:rsidRPr="003E2691" w:rsidRDefault="001507F5" w:rsidP="001507F5">
            <w:pPr>
              <w:spacing w:before="120" w:after="120"/>
            </w:pPr>
          </w:p>
        </w:tc>
      </w:tr>
      <w:tr w:rsidR="001507F5" w:rsidRPr="00347503" w14:paraId="1438B605" w14:textId="77777777" w:rsidTr="00656BE8">
        <w:tc>
          <w:tcPr>
            <w:tcW w:w="2317" w:type="pct"/>
            <w:shd w:val="clear" w:color="auto" w:fill="D9D9D9" w:themeFill="background1" w:themeFillShade="D9"/>
          </w:tcPr>
          <w:p w14:paraId="11196868" w14:textId="0BF4BFB8" w:rsidR="001507F5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Maximum budget </w:t>
            </w:r>
            <w:r w:rsidR="00BE474F" w:rsidRPr="00C402B8">
              <w:rPr>
                <w:b/>
              </w:rPr>
              <w:t>or</w:t>
            </w:r>
            <w:r w:rsidR="009C312E" w:rsidRPr="00C402B8">
              <w:rPr>
                <w:b/>
              </w:rPr>
              <w:t xml:space="preserve"> hard financial limits</w:t>
            </w:r>
            <w:r w:rsidRPr="00C402B8">
              <w:rPr>
                <w:b/>
              </w:rPr>
              <w:t xml:space="preserve"> </w:t>
            </w:r>
            <w:r w:rsidRPr="0097401E">
              <w:rPr>
                <w:b/>
                <w:i/>
                <w:iCs/>
              </w:rPr>
              <w:t>(if applicable)</w:t>
            </w:r>
          </w:p>
          <w:p w14:paraId="05B542D9" w14:textId="76A40A06" w:rsidR="001507F5" w:rsidRPr="00C23A50" w:rsidRDefault="000A49E9" w:rsidP="001507F5">
            <w:pPr>
              <w:pStyle w:val="LDStandardIndent"/>
              <w:spacing w:before="120" w:after="120"/>
              <w:ind w:left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 xml:space="preserve">As mentioned above, </w:t>
            </w:r>
            <w:r w:rsidR="00211CBA">
              <w:rPr>
                <w:i/>
                <w:iCs/>
                <w:sz w:val="18"/>
                <w:szCs w:val="18"/>
              </w:rPr>
              <w:t>estimates</w:t>
            </w:r>
            <w:r w:rsidR="00F935CA" w:rsidRPr="00C23A50">
              <w:rPr>
                <w:i/>
                <w:iCs/>
                <w:sz w:val="18"/>
                <w:szCs w:val="18"/>
              </w:rPr>
              <w:t xml:space="preserve"> are based on </w:t>
            </w:r>
            <w:r w:rsidR="00211CBA" w:rsidRPr="00C23A50">
              <w:rPr>
                <w:i/>
                <w:iCs/>
                <w:sz w:val="18"/>
                <w:szCs w:val="18"/>
              </w:rPr>
              <w:t xml:space="preserve">proposed </w:t>
            </w:r>
            <w:r w:rsidR="00F935CA" w:rsidRPr="00C23A50">
              <w:rPr>
                <w:i/>
                <w:iCs/>
                <w:sz w:val="18"/>
                <w:szCs w:val="18"/>
              </w:rPr>
              <w:t>page counts and may be inaccurate. The final page count is unknown until digitisation is completed</w:t>
            </w:r>
            <w:r w:rsidR="00BE474F" w:rsidRPr="00C23A50">
              <w:rPr>
                <w:i/>
                <w:iCs/>
                <w:sz w:val="18"/>
                <w:szCs w:val="18"/>
              </w:rPr>
              <w:t>.</w:t>
            </w:r>
            <w:r w:rsidR="009C312E" w:rsidRPr="00C23A50">
              <w:rPr>
                <w:i/>
                <w:iCs/>
                <w:sz w:val="18"/>
                <w:szCs w:val="18"/>
              </w:rPr>
              <w:t xml:space="preserve"> </w:t>
            </w:r>
            <w:r w:rsidR="00F935CA" w:rsidRPr="00C23A50">
              <w:rPr>
                <w:i/>
                <w:iCs/>
                <w:sz w:val="18"/>
                <w:szCs w:val="18"/>
              </w:rPr>
              <w:t>P</w:t>
            </w:r>
            <w:r w:rsidR="001507F5" w:rsidRPr="00C23A50">
              <w:rPr>
                <w:i/>
                <w:iCs/>
                <w:sz w:val="18"/>
                <w:szCs w:val="18"/>
              </w:rPr>
              <w:t xml:space="preserve">lease state </w:t>
            </w:r>
            <w:r w:rsidR="00BE474F" w:rsidRPr="00C23A50">
              <w:rPr>
                <w:i/>
                <w:iCs/>
                <w:sz w:val="18"/>
                <w:szCs w:val="18"/>
              </w:rPr>
              <w:t>any hard budget limits (</w:t>
            </w:r>
            <w:r w:rsidR="001507F5" w:rsidRPr="00C23A50">
              <w:rPr>
                <w:i/>
                <w:iCs/>
                <w:sz w:val="18"/>
                <w:szCs w:val="18"/>
              </w:rPr>
              <w:t>inc</w:t>
            </w:r>
            <w:r w:rsidR="00F935CA" w:rsidRPr="00C23A50">
              <w:rPr>
                <w:i/>
                <w:iCs/>
                <w:sz w:val="18"/>
                <w:szCs w:val="18"/>
              </w:rPr>
              <w:t xml:space="preserve">l. </w:t>
            </w:r>
            <w:r w:rsidR="001507F5" w:rsidRPr="00C23A50">
              <w:rPr>
                <w:i/>
                <w:iCs/>
                <w:sz w:val="18"/>
                <w:szCs w:val="18"/>
              </w:rPr>
              <w:t>GST</w:t>
            </w:r>
            <w:r w:rsidR="00BE474F" w:rsidRPr="00C23A50">
              <w:rPr>
                <w:i/>
                <w:iCs/>
                <w:sz w:val="18"/>
                <w:szCs w:val="18"/>
              </w:rPr>
              <w:t>)</w:t>
            </w:r>
            <w:r w:rsidR="001507F5" w:rsidRPr="00C23A50">
              <w:rPr>
                <w:i/>
                <w:iCs/>
                <w:sz w:val="18"/>
                <w:szCs w:val="18"/>
              </w:rPr>
              <w:t>.</w:t>
            </w:r>
          </w:p>
          <w:p w14:paraId="13407391" w14:textId="6FE75F4B" w:rsidR="001507F5" w:rsidRPr="00C402B8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i/>
              </w:rPr>
            </w:pPr>
            <w:r w:rsidRPr="00C23A50">
              <w:rPr>
                <w:i/>
                <w:iCs/>
                <w:sz w:val="18"/>
                <w:szCs w:val="18"/>
              </w:rPr>
              <w:t xml:space="preserve">We </w:t>
            </w:r>
            <w:r w:rsidR="00F935CA" w:rsidRPr="00C23A50">
              <w:rPr>
                <w:i/>
                <w:iCs/>
                <w:sz w:val="18"/>
                <w:szCs w:val="18"/>
              </w:rPr>
              <w:t xml:space="preserve">will </w:t>
            </w:r>
            <w:r w:rsidR="00BE474F" w:rsidRPr="00C23A50">
              <w:rPr>
                <w:i/>
                <w:iCs/>
                <w:sz w:val="18"/>
                <w:szCs w:val="18"/>
              </w:rPr>
              <w:t>seek your</w:t>
            </w:r>
            <w:r w:rsidRPr="00C23A50">
              <w:rPr>
                <w:i/>
                <w:iCs/>
                <w:sz w:val="18"/>
                <w:szCs w:val="18"/>
              </w:rPr>
              <w:t xml:space="preserve"> advice on how to proceed </w:t>
            </w:r>
            <w:r w:rsidR="00F935CA" w:rsidRPr="00C23A50">
              <w:rPr>
                <w:i/>
                <w:iCs/>
                <w:sz w:val="18"/>
                <w:szCs w:val="18"/>
              </w:rPr>
              <w:t xml:space="preserve">prior to reaching the </w:t>
            </w:r>
            <w:r w:rsidR="00A9004E" w:rsidRPr="00C23A50">
              <w:rPr>
                <w:i/>
                <w:iCs/>
                <w:sz w:val="18"/>
                <w:szCs w:val="18"/>
              </w:rPr>
              <w:t>limit</w:t>
            </w:r>
            <w:r w:rsidR="00F935CA" w:rsidRPr="00C23A50">
              <w:rPr>
                <w:i/>
                <w:iCs/>
                <w:sz w:val="18"/>
                <w:szCs w:val="18"/>
              </w:rPr>
              <w:t xml:space="preserve">. </w:t>
            </w:r>
            <w:r w:rsidR="009C312E" w:rsidRPr="00C23A50">
              <w:rPr>
                <w:i/>
                <w:iCs/>
                <w:sz w:val="18"/>
                <w:szCs w:val="18"/>
              </w:rPr>
              <w:t>Please nominate a contact person.</w:t>
            </w:r>
          </w:p>
        </w:tc>
        <w:tc>
          <w:tcPr>
            <w:tcW w:w="2683" w:type="pct"/>
            <w:gridSpan w:val="2"/>
            <w:shd w:val="clear" w:color="auto" w:fill="auto"/>
          </w:tcPr>
          <w:p w14:paraId="2A9E4137" w14:textId="6B5AFDF9" w:rsidR="001507F5" w:rsidRPr="003E2691" w:rsidRDefault="001507F5" w:rsidP="001507F5">
            <w:pPr>
              <w:pStyle w:val="LDStandardIndent"/>
              <w:spacing w:before="120" w:after="120"/>
              <w:ind w:left="0"/>
            </w:pPr>
          </w:p>
        </w:tc>
      </w:tr>
    </w:tbl>
    <w:p w14:paraId="505EC740" w14:textId="748BE6B5" w:rsidR="000C692B" w:rsidRDefault="000C692B"/>
    <w:p w14:paraId="361EA138" w14:textId="77777777" w:rsidR="000C692B" w:rsidRDefault="000C692B">
      <w:pPr>
        <w:spacing w:after="160" w:line="259" w:lineRule="auto"/>
        <w:jc w:val="left"/>
      </w:pPr>
      <w:r>
        <w:br w:type="page"/>
      </w:r>
    </w:p>
    <w:p w14:paraId="10B46B7A" w14:textId="77777777" w:rsidR="000C692B" w:rsidRDefault="000C692B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ustomers Name"/>
        <w:tblDescription w:val="Enter Customer Name here"/>
      </w:tblPr>
      <w:tblGrid>
        <w:gridCol w:w="4530"/>
        <w:gridCol w:w="5246"/>
      </w:tblGrid>
      <w:tr w:rsidR="001507F5" w:rsidRPr="00347503" w14:paraId="3F87DE2B" w14:textId="77777777" w:rsidTr="00656BE8">
        <w:tc>
          <w:tcPr>
            <w:tcW w:w="231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CC3A87" w14:textId="71D50596" w:rsidR="001507F5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bookmarkStart w:id="0" w:name="_Hlk68674228"/>
            <w:r>
              <w:rPr>
                <w:b/>
              </w:rPr>
              <w:t>A</w:t>
            </w:r>
            <w:r w:rsidRPr="007D3F0A">
              <w:rPr>
                <w:b/>
              </w:rPr>
              <w:t>ttribution</w:t>
            </w:r>
          </w:p>
          <w:p w14:paraId="05D932AA" w14:textId="002045AF" w:rsidR="001507F5" w:rsidRPr="00C23A50" w:rsidRDefault="00F935CA" w:rsidP="009C312E">
            <w:pPr>
              <w:pStyle w:val="LDStandardIndent"/>
              <w:spacing w:before="120" w:after="120"/>
              <w:ind w:left="0"/>
              <w:jc w:val="left"/>
              <w:rPr>
                <w:rFonts w:asciiTheme="minorHAnsi" w:eastAsiaTheme="minorEastAsia" w:hAnsiTheme="minorHAnsi" w:cstheme="minorBidi"/>
                <w:i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>P</w:t>
            </w:r>
            <w:r w:rsidR="009C312E" w:rsidRPr="00C23A50">
              <w:rPr>
                <w:i/>
                <w:iCs/>
                <w:sz w:val="18"/>
                <w:szCs w:val="18"/>
              </w:rPr>
              <w:t>rovide the names of the organisation</w:t>
            </w:r>
            <w:r w:rsidR="001B782E" w:rsidRPr="00C23A50">
              <w:rPr>
                <w:i/>
                <w:iCs/>
                <w:sz w:val="18"/>
                <w:szCs w:val="18"/>
              </w:rPr>
              <w:t xml:space="preserve">s or </w:t>
            </w:r>
            <w:r w:rsidR="009C312E" w:rsidRPr="00C23A50">
              <w:rPr>
                <w:i/>
                <w:iCs/>
                <w:sz w:val="18"/>
                <w:szCs w:val="18"/>
              </w:rPr>
              <w:t xml:space="preserve">individuals </w:t>
            </w:r>
            <w:r w:rsidR="001B782E" w:rsidRPr="00C23A50">
              <w:rPr>
                <w:i/>
                <w:iCs/>
                <w:sz w:val="18"/>
                <w:szCs w:val="18"/>
              </w:rPr>
              <w:t>for</w:t>
            </w:r>
            <w:r w:rsidR="009C312E" w:rsidRPr="00C23A50">
              <w:rPr>
                <w:i/>
                <w:iCs/>
                <w:sz w:val="18"/>
                <w:szCs w:val="18"/>
              </w:rPr>
              <w:t xml:space="preserve"> online Attributions (acknowledgement). </w:t>
            </w:r>
          </w:p>
          <w:p w14:paraId="039F399C" w14:textId="268B6455" w:rsidR="001507F5" w:rsidRDefault="001507F5" w:rsidP="00C402B8">
            <w:pPr>
              <w:pStyle w:val="LDStandardIndent"/>
              <w:spacing w:before="0"/>
              <w:ind w:left="0"/>
              <w:jc w:val="left"/>
              <w:rPr>
                <w:i/>
                <w:sz w:val="18"/>
                <w:szCs w:val="18"/>
              </w:rPr>
            </w:pPr>
            <w:r w:rsidRPr="00C23A50">
              <w:rPr>
                <w:i/>
                <w:sz w:val="18"/>
                <w:szCs w:val="18"/>
              </w:rPr>
              <w:t>If any are a Trove Collaborative Services member, please include their NUC symbol (if known).</w:t>
            </w:r>
          </w:p>
          <w:p w14:paraId="1797370A" w14:textId="75095F70" w:rsidR="001507F5" w:rsidRPr="00C402B8" w:rsidRDefault="001507F5" w:rsidP="00C402B8">
            <w:pPr>
              <w:pStyle w:val="LDStandardIndent"/>
              <w:spacing w:before="0"/>
              <w:ind w:left="0"/>
              <w:jc w:val="left"/>
              <w:rPr>
                <w:i/>
              </w:rPr>
            </w:pPr>
          </w:p>
        </w:tc>
        <w:tc>
          <w:tcPr>
            <w:tcW w:w="2683" w:type="pct"/>
            <w:tcBorders>
              <w:bottom w:val="single" w:sz="4" w:space="0" w:color="auto"/>
            </w:tcBorders>
            <w:shd w:val="clear" w:color="auto" w:fill="auto"/>
          </w:tcPr>
          <w:p w14:paraId="1F273E25" w14:textId="440D95C5" w:rsidR="001507F5" w:rsidRPr="00867018" w:rsidRDefault="001507F5" w:rsidP="001507F5">
            <w:pPr>
              <w:pStyle w:val="LDStandardIndent"/>
              <w:spacing w:before="120" w:after="120"/>
              <w:ind w:left="0"/>
              <w:rPr>
                <w:highlight w:val="lightGray"/>
              </w:rPr>
            </w:pPr>
          </w:p>
        </w:tc>
      </w:tr>
      <w:bookmarkEnd w:id="0"/>
      <w:tr w:rsidR="001507F5" w14:paraId="78CD9EB9" w14:textId="77777777" w:rsidTr="00656BE8">
        <w:tc>
          <w:tcPr>
            <w:tcW w:w="2317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18AEE8E" w14:textId="0B242B30" w:rsidR="001507F5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Purchase order details</w:t>
            </w:r>
            <w:r w:rsidR="001C60BC">
              <w:rPr>
                <w:b/>
              </w:rPr>
              <w:t xml:space="preserve"> (Optional)</w:t>
            </w:r>
          </w:p>
          <w:p w14:paraId="3252D588" w14:textId="05997CA6" w:rsidR="001507F5" w:rsidRPr="00C23A50" w:rsidRDefault="001507F5" w:rsidP="001507F5">
            <w:pPr>
              <w:pStyle w:val="LDStandardIndent"/>
              <w:spacing w:before="120" w:after="120"/>
              <w:ind w:left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C23A50">
              <w:rPr>
                <w:i/>
                <w:iCs/>
                <w:sz w:val="18"/>
                <w:szCs w:val="18"/>
              </w:rPr>
              <w:t xml:space="preserve">If a purchase order is required add </w:t>
            </w:r>
            <w:r w:rsidR="009C312E" w:rsidRPr="00C23A50">
              <w:rPr>
                <w:i/>
                <w:iCs/>
                <w:sz w:val="18"/>
                <w:szCs w:val="18"/>
              </w:rPr>
              <w:t>the</w:t>
            </w:r>
            <w:r w:rsidRPr="00C23A50">
              <w:rPr>
                <w:i/>
                <w:iCs/>
                <w:sz w:val="18"/>
                <w:szCs w:val="18"/>
              </w:rPr>
              <w:t xml:space="preserve"> detail here</w:t>
            </w:r>
            <w:r w:rsidR="001B782E" w:rsidRPr="00C23A5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683" w:type="pct"/>
            <w:tcBorders>
              <w:bottom w:val="single" w:sz="2" w:space="0" w:color="auto"/>
            </w:tcBorders>
            <w:shd w:val="clear" w:color="auto" w:fill="auto"/>
          </w:tcPr>
          <w:p w14:paraId="2ED692E1" w14:textId="4DB03935" w:rsidR="001507F5" w:rsidRDefault="001507F5" w:rsidP="001507F5">
            <w:pPr>
              <w:pStyle w:val="LDStandardIndent"/>
              <w:spacing w:before="120" w:after="120"/>
              <w:ind w:left="0"/>
            </w:pPr>
          </w:p>
        </w:tc>
      </w:tr>
      <w:tr w:rsidR="000B3AD8" w14:paraId="6B7D4825" w14:textId="77777777" w:rsidTr="00656BE8">
        <w:trPr>
          <w:trHeight w:val="1011"/>
        </w:trPr>
        <w:tc>
          <w:tcPr>
            <w:tcW w:w="2317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901D1" w14:textId="63783BF7" w:rsidR="000B3AD8" w:rsidRDefault="000B3AD8" w:rsidP="000B3AD8">
            <w:pPr>
              <w:pStyle w:val="LDStandardIndent"/>
              <w:spacing w:before="120" w:after="120"/>
              <w:ind w:left="0"/>
              <w:jc w:val="left"/>
              <w:rPr>
                <w:b/>
                <w:i/>
                <w:iCs/>
              </w:rPr>
            </w:pPr>
            <w:r>
              <w:br w:type="page"/>
            </w:r>
            <w:r>
              <w:rPr>
                <w:b/>
              </w:rPr>
              <w:t xml:space="preserve">Digitisation organisation statement </w:t>
            </w:r>
            <w:r w:rsidRPr="0097401E">
              <w:rPr>
                <w:b/>
                <w:i/>
                <w:iCs/>
              </w:rPr>
              <w:t>(Optional)</w:t>
            </w:r>
          </w:p>
          <w:p w14:paraId="6D3DC05B" w14:textId="77777777" w:rsidR="000B3AD8" w:rsidRPr="001C60BC" w:rsidRDefault="009C312E" w:rsidP="000B3AD8">
            <w:pPr>
              <w:pStyle w:val="LDStandardIndent"/>
              <w:spacing w:before="120" w:after="120"/>
              <w:ind w:left="0"/>
              <w:jc w:val="left"/>
              <w:rPr>
                <w:i/>
                <w:iCs/>
                <w:sz w:val="18"/>
                <w:szCs w:val="18"/>
              </w:rPr>
            </w:pPr>
            <w:r w:rsidRPr="001C60BC">
              <w:rPr>
                <w:i/>
                <w:iCs/>
                <w:sz w:val="18"/>
                <w:szCs w:val="18"/>
              </w:rPr>
              <w:t>You can opt to provide a s</w:t>
            </w:r>
            <w:r w:rsidR="000B3AD8" w:rsidRPr="001C60BC">
              <w:rPr>
                <w:i/>
                <w:iCs/>
                <w:sz w:val="18"/>
                <w:szCs w:val="18"/>
              </w:rPr>
              <w:t>tatement</w:t>
            </w:r>
            <w:r w:rsidRPr="001C60BC">
              <w:rPr>
                <w:i/>
                <w:iCs/>
                <w:sz w:val="18"/>
                <w:szCs w:val="18"/>
              </w:rPr>
              <w:t xml:space="preserve"> about</w:t>
            </w:r>
            <w:r w:rsidR="000B3AD8" w:rsidRPr="001C60BC">
              <w:rPr>
                <w:i/>
                <w:sz w:val="18"/>
                <w:szCs w:val="18"/>
              </w:rPr>
              <w:t xml:space="preserve"> why the collection is being digitised </w:t>
            </w:r>
            <w:r w:rsidR="00F935CA" w:rsidRPr="001C60BC">
              <w:rPr>
                <w:i/>
                <w:iCs/>
                <w:sz w:val="18"/>
                <w:szCs w:val="18"/>
              </w:rPr>
              <w:t>(</w:t>
            </w:r>
            <w:r w:rsidR="000B3AD8" w:rsidRPr="001C60BC">
              <w:rPr>
                <w:i/>
                <w:sz w:val="18"/>
                <w:szCs w:val="18"/>
              </w:rPr>
              <w:t xml:space="preserve">e.g., </w:t>
            </w:r>
            <w:r w:rsidRPr="001C60BC">
              <w:rPr>
                <w:i/>
                <w:iCs/>
                <w:sz w:val="18"/>
                <w:szCs w:val="18"/>
              </w:rPr>
              <w:t xml:space="preserve">to celebrate an organisational an </w:t>
            </w:r>
            <w:r w:rsidR="000B3AD8" w:rsidRPr="001C60BC">
              <w:rPr>
                <w:i/>
                <w:iCs/>
                <w:sz w:val="18"/>
                <w:szCs w:val="18"/>
              </w:rPr>
              <w:t>anniversary,</w:t>
            </w:r>
            <w:r w:rsidRPr="001C60BC">
              <w:rPr>
                <w:i/>
                <w:iCs/>
                <w:sz w:val="18"/>
                <w:szCs w:val="18"/>
              </w:rPr>
              <w:t xml:space="preserve"> </w:t>
            </w:r>
            <w:r w:rsidR="000B3AD8" w:rsidRPr="001C60BC">
              <w:rPr>
                <w:i/>
                <w:iCs/>
                <w:sz w:val="18"/>
                <w:szCs w:val="18"/>
              </w:rPr>
              <w:t>etc.</w:t>
            </w:r>
            <w:r w:rsidR="00F935CA" w:rsidRPr="001C60BC">
              <w:rPr>
                <w:i/>
                <w:iCs/>
                <w:sz w:val="18"/>
                <w:szCs w:val="18"/>
              </w:rPr>
              <w:t>).</w:t>
            </w:r>
          </w:p>
          <w:p w14:paraId="593E8C29" w14:textId="1133046F" w:rsidR="000B3AD8" w:rsidRPr="00671B5F" w:rsidRDefault="000B3AD8" w:rsidP="000B3AD8">
            <w:pPr>
              <w:pStyle w:val="LDStandardIndent"/>
              <w:spacing w:before="120" w:after="120"/>
              <w:ind w:left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47CAD9" w14:textId="77777777" w:rsidR="000B3AD8" w:rsidRDefault="000B3AD8" w:rsidP="000B3AD8">
            <w:pPr>
              <w:pStyle w:val="LDStandardIndent"/>
              <w:spacing w:before="120" w:after="120"/>
              <w:ind w:left="0"/>
            </w:pPr>
          </w:p>
          <w:p w14:paraId="3AECC306" w14:textId="77777777" w:rsidR="001B782E" w:rsidRDefault="001B782E" w:rsidP="000B3AD8">
            <w:pPr>
              <w:pStyle w:val="LDStandardIndent"/>
              <w:spacing w:before="120" w:after="120"/>
              <w:ind w:left="0"/>
            </w:pPr>
          </w:p>
          <w:p w14:paraId="7104126D" w14:textId="77777777" w:rsidR="00976C90" w:rsidRDefault="00976C90" w:rsidP="000B3AD8">
            <w:pPr>
              <w:pStyle w:val="LDStandardIndent"/>
              <w:spacing w:before="120" w:after="120"/>
              <w:ind w:left="0"/>
              <w:rPr>
                <w:i/>
                <w:iCs/>
              </w:rPr>
            </w:pPr>
          </w:p>
          <w:p w14:paraId="787DC95B" w14:textId="77777777" w:rsidR="00976C90" w:rsidRDefault="00976C90" w:rsidP="000B3AD8">
            <w:pPr>
              <w:pStyle w:val="LDStandardIndent"/>
              <w:spacing w:before="120" w:after="120"/>
              <w:ind w:left="0"/>
              <w:rPr>
                <w:i/>
                <w:iCs/>
              </w:rPr>
            </w:pPr>
          </w:p>
          <w:p w14:paraId="754B7967" w14:textId="6DA792B6" w:rsidR="000B3AD8" w:rsidRPr="001C60BC" w:rsidRDefault="006C16F2" w:rsidP="000B3AD8">
            <w:pPr>
              <w:pStyle w:val="LDStandardIndent"/>
              <w:spacing w:before="120" w:after="120"/>
              <w:ind w:left="0"/>
              <w:rPr>
                <w:sz w:val="18"/>
                <w:szCs w:val="18"/>
              </w:rPr>
            </w:pPr>
            <w:r w:rsidRPr="001C60BC">
              <w:rPr>
                <w:i/>
                <w:iCs/>
                <w:sz w:val="18"/>
                <w:szCs w:val="18"/>
              </w:rPr>
              <w:t>I</w:t>
            </w:r>
            <w:r w:rsidR="001C60BC">
              <w:rPr>
                <w:i/>
                <w:iCs/>
                <w:sz w:val="18"/>
                <w:szCs w:val="18"/>
              </w:rPr>
              <w:t xml:space="preserve">/We </w:t>
            </w:r>
            <w:r w:rsidRPr="001C60BC">
              <w:rPr>
                <w:i/>
                <w:iCs/>
                <w:sz w:val="18"/>
                <w:szCs w:val="18"/>
              </w:rPr>
              <w:t xml:space="preserve">agree to </w:t>
            </w:r>
            <w:r w:rsidR="001B782E" w:rsidRPr="001C60BC">
              <w:rPr>
                <w:i/>
                <w:iCs/>
                <w:sz w:val="18"/>
                <w:szCs w:val="18"/>
              </w:rPr>
              <w:t>Trove (</w:t>
            </w:r>
            <w:r w:rsidR="00976C90" w:rsidRPr="001C60BC">
              <w:rPr>
                <w:i/>
                <w:iCs/>
                <w:sz w:val="18"/>
                <w:szCs w:val="18"/>
              </w:rPr>
              <w:t>NLA</w:t>
            </w:r>
            <w:r w:rsidR="001B782E" w:rsidRPr="001C60BC">
              <w:rPr>
                <w:i/>
                <w:iCs/>
                <w:sz w:val="18"/>
                <w:szCs w:val="18"/>
              </w:rPr>
              <w:t>) us</w:t>
            </w:r>
            <w:r w:rsidRPr="001C60BC">
              <w:rPr>
                <w:i/>
                <w:iCs/>
                <w:sz w:val="18"/>
                <w:szCs w:val="18"/>
              </w:rPr>
              <w:t>ing</w:t>
            </w:r>
            <w:r w:rsidR="001B782E" w:rsidRPr="001C60BC">
              <w:rPr>
                <w:i/>
                <w:iCs/>
                <w:sz w:val="18"/>
                <w:szCs w:val="18"/>
              </w:rPr>
              <w:t xml:space="preserve"> this statement for future publicity and reporting?</w:t>
            </w:r>
            <w:r w:rsidR="00976C90" w:rsidRPr="001C60BC">
              <w:rPr>
                <w:i/>
                <w:iCs/>
                <w:sz w:val="18"/>
                <w:szCs w:val="18"/>
              </w:rPr>
              <w:t xml:space="preserve"> </w:t>
            </w:r>
            <w:r w:rsidR="001B782E" w:rsidRPr="001C60BC">
              <w:rPr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768050863"/>
                <w:placeholder>
                  <w:docPart w:val="33FAF49919E440A6B0CBC3A59F6D2E5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82E" w:rsidRPr="001C60B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9C5C1EB" w14:textId="5F22185B" w:rsidR="0076513A" w:rsidRDefault="0076513A" w:rsidP="00AA46E2">
      <w:pPr>
        <w:tabs>
          <w:tab w:val="left" w:pos="1031"/>
        </w:tabs>
      </w:pPr>
    </w:p>
    <w:p w14:paraId="75E70375" w14:textId="3204AEE1" w:rsidR="00006A56" w:rsidRDefault="00006A56" w:rsidP="00AA46E2">
      <w:pPr>
        <w:tabs>
          <w:tab w:val="left" w:pos="1031"/>
        </w:tabs>
        <w:rPr>
          <w:i/>
          <w:iCs/>
        </w:rPr>
      </w:pPr>
      <w:r w:rsidRPr="00DE7A2D">
        <w:rPr>
          <w:i/>
          <w:iCs/>
        </w:rPr>
        <w:t xml:space="preserve">Please </w:t>
      </w:r>
      <w:r w:rsidR="000D3269">
        <w:rPr>
          <w:i/>
          <w:iCs/>
        </w:rPr>
        <w:t>include</w:t>
      </w:r>
      <w:r w:rsidRPr="00DE7A2D">
        <w:rPr>
          <w:i/>
          <w:iCs/>
        </w:rPr>
        <w:t xml:space="preserve"> any </w:t>
      </w:r>
      <w:r w:rsidR="00DE7A2D" w:rsidRPr="00DE7A2D">
        <w:rPr>
          <w:i/>
          <w:iCs/>
        </w:rPr>
        <w:t xml:space="preserve">relevant </w:t>
      </w:r>
      <w:r w:rsidRPr="00DE7A2D">
        <w:rPr>
          <w:i/>
          <w:iCs/>
        </w:rPr>
        <w:t xml:space="preserve">communications </w:t>
      </w:r>
      <w:r w:rsidR="008824ED">
        <w:rPr>
          <w:i/>
          <w:iCs/>
        </w:rPr>
        <w:t>between yourself and the</w:t>
      </w:r>
      <w:r w:rsidR="00DE7A2D" w:rsidRPr="00DE7A2D">
        <w:rPr>
          <w:i/>
          <w:iCs/>
        </w:rPr>
        <w:t xml:space="preserve"> owner/lender</w:t>
      </w:r>
      <w:r w:rsidR="00507784">
        <w:rPr>
          <w:i/>
          <w:iCs/>
        </w:rPr>
        <w:t xml:space="preserve"> of the source material</w:t>
      </w:r>
      <w:r w:rsidR="00DE7A2D" w:rsidRPr="00DE7A2D">
        <w:rPr>
          <w:i/>
          <w:iCs/>
        </w:rPr>
        <w:t xml:space="preserve"> or State Library</w:t>
      </w:r>
      <w:r w:rsidR="000D3269">
        <w:rPr>
          <w:i/>
          <w:iCs/>
        </w:rPr>
        <w:t>.</w:t>
      </w:r>
      <w:r w:rsidR="00DE7A2D" w:rsidRPr="00DE7A2D">
        <w:rPr>
          <w:i/>
          <w:iCs/>
        </w:rPr>
        <w:t xml:space="preserve"> </w:t>
      </w:r>
    </w:p>
    <w:p w14:paraId="14A96750" w14:textId="77777777" w:rsidR="001555BD" w:rsidRPr="001555BD" w:rsidRDefault="001555BD" w:rsidP="001555BD"/>
    <w:p w14:paraId="43E9A4E7" w14:textId="77777777" w:rsidR="001555BD" w:rsidRPr="001555BD" w:rsidRDefault="001555BD" w:rsidP="001555BD"/>
    <w:p w14:paraId="34A616FE" w14:textId="77777777" w:rsidR="001555BD" w:rsidRPr="001555BD" w:rsidRDefault="001555BD" w:rsidP="001555BD"/>
    <w:p w14:paraId="69507972" w14:textId="77777777" w:rsidR="001555BD" w:rsidRPr="001555BD" w:rsidRDefault="001555BD" w:rsidP="001555BD"/>
    <w:p w14:paraId="4CB9E0D0" w14:textId="77777777" w:rsidR="001555BD" w:rsidRPr="001555BD" w:rsidRDefault="001555BD" w:rsidP="001555BD"/>
    <w:p w14:paraId="19DB8118" w14:textId="77777777" w:rsidR="001555BD" w:rsidRDefault="001555BD" w:rsidP="001555BD">
      <w:pPr>
        <w:rPr>
          <w:i/>
          <w:iCs/>
        </w:rPr>
      </w:pPr>
    </w:p>
    <w:p w14:paraId="78725716" w14:textId="5583F1FC" w:rsidR="001555BD" w:rsidRPr="001555BD" w:rsidRDefault="001555BD" w:rsidP="001555BD">
      <w:pPr>
        <w:tabs>
          <w:tab w:val="left" w:pos="7871"/>
        </w:tabs>
      </w:pPr>
      <w:r>
        <w:tab/>
      </w:r>
    </w:p>
    <w:sectPr w:rsidR="001555BD" w:rsidRPr="001555BD" w:rsidSect="00762FF7">
      <w:headerReference w:type="default" r:id="rId14"/>
      <w:footerReference w:type="default" r:id="rId15"/>
      <w:pgSz w:w="11906" w:h="16838"/>
      <w:pgMar w:top="1440" w:right="1134" w:bottom="1440" w:left="1134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DE05" w14:textId="77777777" w:rsidR="0066306B" w:rsidRDefault="0066306B" w:rsidP="00EB4A3D">
      <w:r>
        <w:separator/>
      </w:r>
    </w:p>
  </w:endnote>
  <w:endnote w:type="continuationSeparator" w:id="0">
    <w:p w14:paraId="69742C40" w14:textId="77777777" w:rsidR="0066306B" w:rsidRDefault="0066306B" w:rsidP="00EB4A3D">
      <w:r>
        <w:continuationSeparator/>
      </w:r>
    </w:p>
  </w:endnote>
  <w:endnote w:type="continuationNotice" w:id="1">
    <w:p w14:paraId="2D95A72C" w14:textId="77777777" w:rsidR="0066306B" w:rsidRDefault="00663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E5DD" w14:textId="3CACBD73" w:rsidR="00EB4A3D" w:rsidRPr="004416D8" w:rsidRDefault="00EC23D2" w:rsidP="00EB4A3D">
    <w:pPr>
      <w:pStyle w:val="Footer"/>
      <w:rPr>
        <w:sz w:val="14"/>
        <w:szCs w:val="14"/>
      </w:rPr>
    </w:pPr>
    <w:r>
      <w:rPr>
        <w:sz w:val="14"/>
        <w:szCs w:val="14"/>
      </w:rPr>
      <w:t>December</w:t>
    </w:r>
    <w:r w:rsidR="009F4AE3">
      <w:rPr>
        <w:sz w:val="14"/>
        <w:szCs w:val="14"/>
      </w:rPr>
      <w:t xml:space="preserve"> 2024</w:t>
    </w:r>
    <w:r w:rsidR="00EB4A3D">
      <w:rPr>
        <w:sz w:val="14"/>
        <w:szCs w:val="14"/>
      </w:rPr>
      <w:tab/>
    </w:r>
    <w:r w:rsidR="00EB4A3D">
      <w:rPr>
        <w:sz w:val="14"/>
        <w:szCs w:val="14"/>
      </w:rPr>
      <w:tab/>
    </w:r>
    <w:r w:rsidR="00EB4A3D" w:rsidRPr="00DC6B20">
      <w:rPr>
        <w:sz w:val="14"/>
        <w:szCs w:val="14"/>
      </w:rPr>
      <w:fldChar w:fldCharType="begin"/>
    </w:r>
    <w:r w:rsidR="00EB4A3D" w:rsidRPr="00DC6B20">
      <w:rPr>
        <w:sz w:val="14"/>
        <w:szCs w:val="14"/>
      </w:rPr>
      <w:instrText xml:space="preserve"> PAGE   \* MERGEFORMAT </w:instrText>
    </w:r>
    <w:r w:rsidR="00EB4A3D" w:rsidRPr="00DC6B20">
      <w:rPr>
        <w:sz w:val="14"/>
        <w:szCs w:val="14"/>
      </w:rPr>
      <w:fldChar w:fldCharType="separate"/>
    </w:r>
    <w:r w:rsidR="00EB4A3D">
      <w:rPr>
        <w:sz w:val="14"/>
        <w:szCs w:val="14"/>
      </w:rPr>
      <w:t>16</w:t>
    </w:r>
    <w:r w:rsidR="00EB4A3D" w:rsidRPr="00DC6B2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DA16" w14:textId="77777777" w:rsidR="0066306B" w:rsidRDefault="0066306B" w:rsidP="00EB4A3D">
      <w:r>
        <w:separator/>
      </w:r>
    </w:p>
  </w:footnote>
  <w:footnote w:type="continuationSeparator" w:id="0">
    <w:p w14:paraId="3E9A71DC" w14:textId="77777777" w:rsidR="0066306B" w:rsidRDefault="0066306B" w:rsidP="00EB4A3D">
      <w:r>
        <w:continuationSeparator/>
      </w:r>
    </w:p>
  </w:footnote>
  <w:footnote w:type="continuationNotice" w:id="1">
    <w:p w14:paraId="438D5020" w14:textId="77777777" w:rsidR="0066306B" w:rsidRDefault="00663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B44D" w14:textId="1515AD04" w:rsidR="003402E7" w:rsidRDefault="003402E7" w:rsidP="003402E7">
    <w:pPr>
      <w:pStyle w:val="Header"/>
      <w:jc w:val="center"/>
    </w:pPr>
    <w:r>
      <w:rPr>
        <w:b/>
        <w:sz w:val="36"/>
        <w:szCs w:val="36"/>
      </w:rPr>
      <w:t xml:space="preserve">Digitisation </w:t>
    </w:r>
    <w:r w:rsidR="00EE7D5E">
      <w:rPr>
        <w:b/>
        <w:sz w:val="36"/>
        <w:szCs w:val="36"/>
      </w:rPr>
      <w:t>Scoping</w:t>
    </w:r>
    <w:r>
      <w:rPr>
        <w:b/>
        <w:sz w:val="36"/>
        <w:szCs w:val="36"/>
      </w:rPr>
      <w:t xml:space="preserve"> Form</w:t>
    </w:r>
  </w:p>
  <w:p w14:paraId="1D22FAC6" w14:textId="77777777" w:rsidR="00507784" w:rsidRDefault="005077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0E7B"/>
    <w:multiLevelType w:val="hybridMultilevel"/>
    <w:tmpl w:val="4B8A7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003C"/>
    <w:multiLevelType w:val="hybridMultilevel"/>
    <w:tmpl w:val="96C238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518FA"/>
    <w:multiLevelType w:val="hybridMultilevel"/>
    <w:tmpl w:val="B5B682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0E065A"/>
    <w:multiLevelType w:val="multilevel"/>
    <w:tmpl w:val="A9968A68"/>
    <w:lvl w:ilvl="0">
      <w:start w:val="3"/>
      <w:numFmt w:val="decimal"/>
      <w:pStyle w:val="Schedule"/>
      <w:suff w:val="space"/>
      <w:lvlText w:val="Schedule %1"/>
      <w:lvlJc w:val="left"/>
      <w:pPr>
        <w:ind w:left="0" w:firstLine="0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  <w:b w:val="0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upperRoman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4" w15:restartNumberingAfterBreak="0">
    <w:nsid w:val="7138307B"/>
    <w:multiLevelType w:val="hybridMultilevel"/>
    <w:tmpl w:val="6DFA753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1735">
    <w:abstractNumId w:val="3"/>
  </w:num>
  <w:num w:numId="2" w16cid:durableId="1603803633">
    <w:abstractNumId w:val="2"/>
  </w:num>
  <w:num w:numId="3" w16cid:durableId="908420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093529">
    <w:abstractNumId w:val="4"/>
  </w:num>
  <w:num w:numId="5" w16cid:durableId="1993409814">
    <w:abstractNumId w:val="0"/>
  </w:num>
  <w:num w:numId="6" w16cid:durableId="61486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3D"/>
    <w:rsid w:val="00006A56"/>
    <w:rsid w:val="00023139"/>
    <w:rsid w:val="0002495E"/>
    <w:rsid w:val="000250A2"/>
    <w:rsid w:val="00034940"/>
    <w:rsid w:val="00040AB7"/>
    <w:rsid w:val="00040DC3"/>
    <w:rsid w:val="00040FBF"/>
    <w:rsid w:val="0004105F"/>
    <w:rsid w:val="000521FA"/>
    <w:rsid w:val="00052F87"/>
    <w:rsid w:val="00055028"/>
    <w:rsid w:val="00067E17"/>
    <w:rsid w:val="00082D99"/>
    <w:rsid w:val="00085476"/>
    <w:rsid w:val="000877CA"/>
    <w:rsid w:val="00087C17"/>
    <w:rsid w:val="000A03D1"/>
    <w:rsid w:val="000A42CE"/>
    <w:rsid w:val="000A49E9"/>
    <w:rsid w:val="000B3AD8"/>
    <w:rsid w:val="000B7DEF"/>
    <w:rsid w:val="000B7F99"/>
    <w:rsid w:val="000C347C"/>
    <w:rsid w:val="000C4991"/>
    <w:rsid w:val="000C4F33"/>
    <w:rsid w:val="000C5F59"/>
    <w:rsid w:val="000C692B"/>
    <w:rsid w:val="000D07CC"/>
    <w:rsid w:val="000D25C8"/>
    <w:rsid w:val="000D3269"/>
    <w:rsid w:val="000D4C86"/>
    <w:rsid w:val="000E7A5B"/>
    <w:rsid w:val="000F3ED2"/>
    <w:rsid w:val="000F4D71"/>
    <w:rsid w:val="000F5735"/>
    <w:rsid w:val="001235E2"/>
    <w:rsid w:val="00135F67"/>
    <w:rsid w:val="00140548"/>
    <w:rsid w:val="0014291C"/>
    <w:rsid w:val="001507F5"/>
    <w:rsid w:val="00154467"/>
    <w:rsid w:val="001555BD"/>
    <w:rsid w:val="00170FC5"/>
    <w:rsid w:val="001776F9"/>
    <w:rsid w:val="00177788"/>
    <w:rsid w:val="00184200"/>
    <w:rsid w:val="001874A6"/>
    <w:rsid w:val="001A327D"/>
    <w:rsid w:val="001B208D"/>
    <w:rsid w:val="001B46FF"/>
    <w:rsid w:val="001B6F0F"/>
    <w:rsid w:val="001B782E"/>
    <w:rsid w:val="001C60BC"/>
    <w:rsid w:val="001D7407"/>
    <w:rsid w:val="001E14AE"/>
    <w:rsid w:val="001E4027"/>
    <w:rsid w:val="00211CBA"/>
    <w:rsid w:val="0021484C"/>
    <w:rsid w:val="00221397"/>
    <w:rsid w:val="0023160B"/>
    <w:rsid w:val="002354A6"/>
    <w:rsid w:val="00240FB8"/>
    <w:rsid w:val="002726DA"/>
    <w:rsid w:val="00272875"/>
    <w:rsid w:val="002A19EB"/>
    <w:rsid w:val="002A4B24"/>
    <w:rsid w:val="002A7FE0"/>
    <w:rsid w:val="002B2548"/>
    <w:rsid w:val="002C37DD"/>
    <w:rsid w:val="002C704A"/>
    <w:rsid w:val="002D2AE4"/>
    <w:rsid w:val="002D4C92"/>
    <w:rsid w:val="002D4E3D"/>
    <w:rsid w:val="002D5BF2"/>
    <w:rsid w:val="002F0179"/>
    <w:rsid w:val="002F5B68"/>
    <w:rsid w:val="0031026C"/>
    <w:rsid w:val="00327CB8"/>
    <w:rsid w:val="00336151"/>
    <w:rsid w:val="0033695A"/>
    <w:rsid w:val="003402E7"/>
    <w:rsid w:val="00343506"/>
    <w:rsid w:val="0034501F"/>
    <w:rsid w:val="0036387E"/>
    <w:rsid w:val="003650E4"/>
    <w:rsid w:val="00373C57"/>
    <w:rsid w:val="00385356"/>
    <w:rsid w:val="003915FF"/>
    <w:rsid w:val="00394B23"/>
    <w:rsid w:val="003A2C83"/>
    <w:rsid w:val="003A56E1"/>
    <w:rsid w:val="003A5CBE"/>
    <w:rsid w:val="003B249A"/>
    <w:rsid w:val="003B2706"/>
    <w:rsid w:val="003B2F9B"/>
    <w:rsid w:val="003E0E7B"/>
    <w:rsid w:val="0042772E"/>
    <w:rsid w:val="00434B48"/>
    <w:rsid w:val="00443472"/>
    <w:rsid w:val="004443B6"/>
    <w:rsid w:val="004513B2"/>
    <w:rsid w:val="00454B27"/>
    <w:rsid w:val="00484A27"/>
    <w:rsid w:val="004A4048"/>
    <w:rsid w:val="004A5661"/>
    <w:rsid w:val="004B3F89"/>
    <w:rsid w:val="004C5FF8"/>
    <w:rsid w:val="004D727C"/>
    <w:rsid w:val="004E31A8"/>
    <w:rsid w:val="004E729E"/>
    <w:rsid w:val="004F018C"/>
    <w:rsid w:val="004F1227"/>
    <w:rsid w:val="004F6274"/>
    <w:rsid w:val="00501B56"/>
    <w:rsid w:val="00507784"/>
    <w:rsid w:val="00523658"/>
    <w:rsid w:val="005249B8"/>
    <w:rsid w:val="0054060E"/>
    <w:rsid w:val="00547C07"/>
    <w:rsid w:val="00561B77"/>
    <w:rsid w:val="00562318"/>
    <w:rsid w:val="0056317F"/>
    <w:rsid w:val="00565305"/>
    <w:rsid w:val="005713BB"/>
    <w:rsid w:val="005756BD"/>
    <w:rsid w:val="00583C72"/>
    <w:rsid w:val="00595891"/>
    <w:rsid w:val="005A214C"/>
    <w:rsid w:val="005A26CD"/>
    <w:rsid w:val="005A3162"/>
    <w:rsid w:val="005D0C1E"/>
    <w:rsid w:val="005D5834"/>
    <w:rsid w:val="005D7D11"/>
    <w:rsid w:val="005E68D5"/>
    <w:rsid w:val="00610563"/>
    <w:rsid w:val="00622346"/>
    <w:rsid w:val="00630107"/>
    <w:rsid w:val="0063038F"/>
    <w:rsid w:val="00631DE4"/>
    <w:rsid w:val="006354C6"/>
    <w:rsid w:val="006552C7"/>
    <w:rsid w:val="00656BE8"/>
    <w:rsid w:val="0066306B"/>
    <w:rsid w:val="00665AFD"/>
    <w:rsid w:val="00671B5F"/>
    <w:rsid w:val="00674286"/>
    <w:rsid w:val="00682ADD"/>
    <w:rsid w:val="00691775"/>
    <w:rsid w:val="006977F7"/>
    <w:rsid w:val="006A0BED"/>
    <w:rsid w:val="006A6E77"/>
    <w:rsid w:val="006B7B8D"/>
    <w:rsid w:val="006C16F2"/>
    <w:rsid w:val="006D26E0"/>
    <w:rsid w:val="006D3624"/>
    <w:rsid w:val="006E04D4"/>
    <w:rsid w:val="006E3F82"/>
    <w:rsid w:val="006F7732"/>
    <w:rsid w:val="00723A89"/>
    <w:rsid w:val="007517D4"/>
    <w:rsid w:val="00762FF7"/>
    <w:rsid w:val="00764F0F"/>
    <w:rsid w:val="0076513A"/>
    <w:rsid w:val="0076644F"/>
    <w:rsid w:val="00791BBA"/>
    <w:rsid w:val="007920DC"/>
    <w:rsid w:val="007A3383"/>
    <w:rsid w:val="007B3753"/>
    <w:rsid w:val="007B3CB6"/>
    <w:rsid w:val="007B55DD"/>
    <w:rsid w:val="007B6718"/>
    <w:rsid w:val="007B6A3B"/>
    <w:rsid w:val="007C2E8E"/>
    <w:rsid w:val="007C62FF"/>
    <w:rsid w:val="007C7767"/>
    <w:rsid w:val="007D0FEB"/>
    <w:rsid w:val="007D3F0A"/>
    <w:rsid w:val="007E3860"/>
    <w:rsid w:val="007E7A6D"/>
    <w:rsid w:val="007F0B61"/>
    <w:rsid w:val="007F7965"/>
    <w:rsid w:val="00800198"/>
    <w:rsid w:val="00805FB6"/>
    <w:rsid w:val="0081160E"/>
    <w:rsid w:val="0081444F"/>
    <w:rsid w:val="008214F1"/>
    <w:rsid w:val="0082521F"/>
    <w:rsid w:val="0083300D"/>
    <w:rsid w:val="008409DF"/>
    <w:rsid w:val="008414E7"/>
    <w:rsid w:val="00867018"/>
    <w:rsid w:val="008775B9"/>
    <w:rsid w:val="008824ED"/>
    <w:rsid w:val="00891C55"/>
    <w:rsid w:val="008A422B"/>
    <w:rsid w:val="008C1308"/>
    <w:rsid w:val="008C237D"/>
    <w:rsid w:val="008E7A43"/>
    <w:rsid w:val="008F011D"/>
    <w:rsid w:val="008F63A8"/>
    <w:rsid w:val="00900FD8"/>
    <w:rsid w:val="0091296F"/>
    <w:rsid w:val="00922422"/>
    <w:rsid w:val="0092624A"/>
    <w:rsid w:val="009339E6"/>
    <w:rsid w:val="00935727"/>
    <w:rsid w:val="00940B95"/>
    <w:rsid w:val="0095368A"/>
    <w:rsid w:val="00954F7E"/>
    <w:rsid w:val="00966AFE"/>
    <w:rsid w:val="0097401E"/>
    <w:rsid w:val="00976C90"/>
    <w:rsid w:val="00983B08"/>
    <w:rsid w:val="00985C60"/>
    <w:rsid w:val="00991123"/>
    <w:rsid w:val="00991AD7"/>
    <w:rsid w:val="009A0074"/>
    <w:rsid w:val="009A4F59"/>
    <w:rsid w:val="009B6E9E"/>
    <w:rsid w:val="009B7424"/>
    <w:rsid w:val="009C0EF2"/>
    <w:rsid w:val="009C312E"/>
    <w:rsid w:val="009C3321"/>
    <w:rsid w:val="009C7A10"/>
    <w:rsid w:val="009D79EF"/>
    <w:rsid w:val="009E21A5"/>
    <w:rsid w:val="009F0B38"/>
    <w:rsid w:val="009F12A2"/>
    <w:rsid w:val="009F145F"/>
    <w:rsid w:val="009F4AE3"/>
    <w:rsid w:val="009F5180"/>
    <w:rsid w:val="009F6619"/>
    <w:rsid w:val="00A043B6"/>
    <w:rsid w:val="00A143A5"/>
    <w:rsid w:val="00A3108F"/>
    <w:rsid w:val="00A3679B"/>
    <w:rsid w:val="00A62220"/>
    <w:rsid w:val="00A64E10"/>
    <w:rsid w:val="00A65080"/>
    <w:rsid w:val="00A66509"/>
    <w:rsid w:val="00A87287"/>
    <w:rsid w:val="00A9004E"/>
    <w:rsid w:val="00AA46E2"/>
    <w:rsid w:val="00AA66B5"/>
    <w:rsid w:val="00AC66AF"/>
    <w:rsid w:val="00AD19B6"/>
    <w:rsid w:val="00AD2BA2"/>
    <w:rsid w:val="00B004CB"/>
    <w:rsid w:val="00B101F2"/>
    <w:rsid w:val="00B11873"/>
    <w:rsid w:val="00B14D22"/>
    <w:rsid w:val="00B2408D"/>
    <w:rsid w:val="00B3443E"/>
    <w:rsid w:val="00B35FB8"/>
    <w:rsid w:val="00B41657"/>
    <w:rsid w:val="00B52B36"/>
    <w:rsid w:val="00B57AD4"/>
    <w:rsid w:val="00B6237E"/>
    <w:rsid w:val="00B70769"/>
    <w:rsid w:val="00B70BA6"/>
    <w:rsid w:val="00B74064"/>
    <w:rsid w:val="00B85A99"/>
    <w:rsid w:val="00B958E0"/>
    <w:rsid w:val="00BA441A"/>
    <w:rsid w:val="00BA5B33"/>
    <w:rsid w:val="00BB2022"/>
    <w:rsid w:val="00BC6C7C"/>
    <w:rsid w:val="00BE474F"/>
    <w:rsid w:val="00BE54FB"/>
    <w:rsid w:val="00C005FA"/>
    <w:rsid w:val="00C03D1F"/>
    <w:rsid w:val="00C22BF7"/>
    <w:rsid w:val="00C23A50"/>
    <w:rsid w:val="00C30631"/>
    <w:rsid w:val="00C402B8"/>
    <w:rsid w:val="00C63E22"/>
    <w:rsid w:val="00C82169"/>
    <w:rsid w:val="00C8498A"/>
    <w:rsid w:val="00C862DC"/>
    <w:rsid w:val="00C901F8"/>
    <w:rsid w:val="00CA0CED"/>
    <w:rsid w:val="00CA2E76"/>
    <w:rsid w:val="00CA34D6"/>
    <w:rsid w:val="00CA4153"/>
    <w:rsid w:val="00CA4E8E"/>
    <w:rsid w:val="00CC44A5"/>
    <w:rsid w:val="00D02174"/>
    <w:rsid w:val="00D044EB"/>
    <w:rsid w:val="00D061D8"/>
    <w:rsid w:val="00D11141"/>
    <w:rsid w:val="00D1162F"/>
    <w:rsid w:val="00D35841"/>
    <w:rsid w:val="00D35E89"/>
    <w:rsid w:val="00D44B24"/>
    <w:rsid w:val="00D50DEC"/>
    <w:rsid w:val="00D51E9E"/>
    <w:rsid w:val="00D52E5A"/>
    <w:rsid w:val="00D560A2"/>
    <w:rsid w:val="00D64153"/>
    <w:rsid w:val="00D702F8"/>
    <w:rsid w:val="00D70F90"/>
    <w:rsid w:val="00D90646"/>
    <w:rsid w:val="00D90BDA"/>
    <w:rsid w:val="00DB0A94"/>
    <w:rsid w:val="00DB47B1"/>
    <w:rsid w:val="00DB6AF4"/>
    <w:rsid w:val="00DC0B97"/>
    <w:rsid w:val="00DD05BD"/>
    <w:rsid w:val="00DD3EAA"/>
    <w:rsid w:val="00DE5BAE"/>
    <w:rsid w:val="00DE7A2D"/>
    <w:rsid w:val="00E11CB5"/>
    <w:rsid w:val="00E31E98"/>
    <w:rsid w:val="00E369E9"/>
    <w:rsid w:val="00E40D3B"/>
    <w:rsid w:val="00E42925"/>
    <w:rsid w:val="00E43C57"/>
    <w:rsid w:val="00E50E7D"/>
    <w:rsid w:val="00E52FAE"/>
    <w:rsid w:val="00E554C9"/>
    <w:rsid w:val="00E62279"/>
    <w:rsid w:val="00E66D42"/>
    <w:rsid w:val="00E71A47"/>
    <w:rsid w:val="00E85232"/>
    <w:rsid w:val="00E85947"/>
    <w:rsid w:val="00EB3B4C"/>
    <w:rsid w:val="00EB4A3D"/>
    <w:rsid w:val="00EC23D2"/>
    <w:rsid w:val="00EC6694"/>
    <w:rsid w:val="00ED36B3"/>
    <w:rsid w:val="00ED506A"/>
    <w:rsid w:val="00EE3F31"/>
    <w:rsid w:val="00EE7D5E"/>
    <w:rsid w:val="00F064C1"/>
    <w:rsid w:val="00F079A7"/>
    <w:rsid w:val="00F11FED"/>
    <w:rsid w:val="00F228E6"/>
    <w:rsid w:val="00F278FD"/>
    <w:rsid w:val="00F30BE8"/>
    <w:rsid w:val="00F51470"/>
    <w:rsid w:val="00F5481F"/>
    <w:rsid w:val="00F67EF1"/>
    <w:rsid w:val="00F935CA"/>
    <w:rsid w:val="00F97A1B"/>
    <w:rsid w:val="00FB4E28"/>
    <w:rsid w:val="00FC460A"/>
    <w:rsid w:val="00FD02E4"/>
    <w:rsid w:val="00FD3875"/>
    <w:rsid w:val="00FD721D"/>
    <w:rsid w:val="00FD7EC2"/>
    <w:rsid w:val="00FE3AD9"/>
    <w:rsid w:val="00FE5594"/>
    <w:rsid w:val="00FE7577"/>
    <w:rsid w:val="00FF19EF"/>
    <w:rsid w:val="00FF1E09"/>
    <w:rsid w:val="00FF2E5F"/>
    <w:rsid w:val="0343D6F6"/>
    <w:rsid w:val="08C9AB10"/>
    <w:rsid w:val="1E9EB0C3"/>
    <w:rsid w:val="283CAA5F"/>
    <w:rsid w:val="30868B8F"/>
    <w:rsid w:val="3207DC9C"/>
    <w:rsid w:val="39EE9E8A"/>
    <w:rsid w:val="3EA8E750"/>
    <w:rsid w:val="44701B66"/>
    <w:rsid w:val="47A7BC28"/>
    <w:rsid w:val="49F3877D"/>
    <w:rsid w:val="4E27D3DC"/>
    <w:rsid w:val="4FC3A43D"/>
    <w:rsid w:val="514E9E6E"/>
    <w:rsid w:val="515F749E"/>
    <w:rsid w:val="546D16D3"/>
    <w:rsid w:val="56220F91"/>
    <w:rsid w:val="594087F6"/>
    <w:rsid w:val="63EC035F"/>
    <w:rsid w:val="67FC3B5B"/>
    <w:rsid w:val="6AE1414A"/>
    <w:rsid w:val="6B86CF22"/>
    <w:rsid w:val="6CB68421"/>
    <w:rsid w:val="6FEE24E3"/>
    <w:rsid w:val="7189F544"/>
    <w:rsid w:val="72E77AD4"/>
    <w:rsid w:val="73F93E7F"/>
    <w:rsid w:val="7B545570"/>
    <w:rsid w:val="7CD6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A5425"/>
  <w15:chartTrackingRefBased/>
  <w15:docId w15:val="{564003E6-AEB0-464B-A6F3-E26446D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3D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StandardIndent">
    <w:name w:val="LD_Standard_Indent"/>
    <w:basedOn w:val="Normal"/>
    <w:link w:val="LDStandardIndentChar"/>
    <w:rsid w:val="00EB4A3D"/>
    <w:pPr>
      <w:spacing w:before="240"/>
      <w:ind w:left="709"/>
    </w:pPr>
  </w:style>
  <w:style w:type="paragraph" w:customStyle="1" w:styleId="Schedule">
    <w:name w:val="Schedule"/>
    <w:next w:val="Normal"/>
    <w:rsid w:val="00EB4A3D"/>
    <w:pPr>
      <w:pageBreakBefore/>
      <w:numPr>
        <w:numId w:val="1"/>
      </w:numPr>
      <w:spacing w:after="36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LDStandardIndentChar">
    <w:name w:val="LD_Standard_Indent Char"/>
    <w:link w:val="LDStandardIndent"/>
    <w:rsid w:val="00EB4A3D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4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A3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4A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3D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E6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64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B23"/>
  </w:style>
  <w:style w:type="character" w:customStyle="1" w:styleId="CommentTextChar">
    <w:name w:val="Comment Text Char"/>
    <w:basedOn w:val="DefaultParagraphFont"/>
    <w:link w:val="CommentText"/>
    <w:uiPriority w:val="99"/>
    <w:rsid w:val="00394B2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B2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ove.nl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ove.nla.gov.au/partn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FAF49919E440A6B0CBC3A59F6D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0866-F6A6-4F50-B6E3-5AEC7F332FB4}"/>
      </w:docPartPr>
      <w:docPartBody>
        <w:p w:rsidR="0064377F" w:rsidRDefault="006437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D5"/>
    <w:rsid w:val="00014C8E"/>
    <w:rsid w:val="002A4B24"/>
    <w:rsid w:val="003B4BC9"/>
    <w:rsid w:val="004361F8"/>
    <w:rsid w:val="004A253C"/>
    <w:rsid w:val="0064377F"/>
    <w:rsid w:val="00730665"/>
    <w:rsid w:val="007E25C4"/>
    <w:rsid w:val="0081160E"/>
    <w:rsid w:val="00B421E3"/>
    <w:rsid w:val="00C36A30"/>
    <w:rsid w:val="00D35841"/>
    <w:rsid w:val="00D427C6"/>
    <w:rsid w:val="00D51E9E"/>
    <w:rsid w:val="00D85455"/>
    <w:rsid w:val="00D85491"/>
    <w:rsid w:val="00E226D5"/>
    <w:rsid w:val="00F266AD"/>
    <w:rsid w:val="00F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1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47387ECCD74AA4D42EBB3DD567B3" ma:contentTypeVersion="15" ma:contentTypeDescription="Create a new document." ma:contentTypeScope="" ma:versionID="67ffc536ae6adf2e1b904002eedb8948">
  <xsd:schema xmlns:xsd="http://www.w3.org/2001/XMLSchema" xmlns:xs="http://www.w3.org/2001/XMLSchema" xmlns:p="http://schemas.microsoft.com/office/2006/metadata/properties" xmlns:ns2="e51d8f19-448d-4960-9fa1-ef77ebde0406" xmlns:ns3="ea5d8ffc-caa7-479b-b0f2-f0f310de8b5f" targetNamespace="http://schemas.microsoft.com/office/2006/metadata/properties" ma:root="true" ma:fieldsID="f3fe50c21cc473e98f2c17ec6572c7cb" ns2:_="" ns3:_="">
    <xsd:import namespace="e51d8f19-448d-4960-9fa1-ef77ebde0406"/>
    <xsd:import namespace="ea5d8ffc-caa7-479b-b0f2-f0f310de8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d8f19-448d-4960-9fa1-ef77ebde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485bdb-b9d7-47d1-9b56-63ca411fb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8ffc-caa7-479b-b0f2-f0f310de8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e0472f-1e88-4191-b000-848b60680213}" ma:internalName="TaxCatchAll" ma:showField="CatchAllData" ma:web="ea5d8ffc-caa7-479b-b0f2-f0f310de8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d8f19-448d-4960-9fa1-ef77ebde0406">
      <Terms xmlns="http://schemas.microsoft.com/office/infopath/2007/PartnerControls"/>
    </lcf76f155ced4ddcb4097134ff3c332f>
    <TaxCatchAll xmlns="ea5d8ffc-caa7-479b-b0f2-f0f310de8b5f" xsi:nil="true"/>
    <SharedWithUsers xmlns="ea5d8ffc-caa7-479b-b0f2-f0f310de8b5f">
      <UserInfo>
        <DisplayName>Sarah Jaensch</DisplayName>
        <AccountId>40</AccountId>
        <AccountType/>
      </UserInfo>
      <UserInfo>
        <DisplayName>Sue McFadden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8574D2-520D-42DE-A8FD-3BF1522FE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8960C-DD18-4DC0-A591-913239ECE6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8EE12-BCAF-4D1D-9265-A538C1C10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d8f19-448d-4960-9fa1-ef77ebde0406"/>
    <ds:schemaRef ds:uri="ea5d8ffc-caa7-479b-b0f2-f0f310de8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5177D-B82E-4BC0-9DED-5F2C524CBCE4}">
  <ds:schemaRefs>
    <ds:schemaRef ds:uri="http://schemas.microsoft.com/office/2006/metadata/properties"/>
    <ds:schemaRef ds:uri="http://schemas.microsoft.com/office/infopath/2007/PartnerControls"/>
    <ds:schemaRef ds:uri="e51d8f19-448d-4960-9fa1-ef77ebde0406"/>
    <ds:schemaRef ds:uri="ea5d8ffc-caa7-479b-b0f2-f0f310de8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Batten</dc:creator>
  <cp:keywords/>
  <dc:description/>
  <cp:lastModifiedBy>Sue McFadden</cp:lastModifiedBy>
  <cp:revision>8</cp:revision>
  <dcterms:created xsi:type="dcterms:W3CDTF">2023-07-24T02:14:00Z</dcterms:created>
  <dcterms:modified xsi:type="dcterms:W3CDTF">2025-01-15T03:16:00Z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0x010100965547387ECCD74AA4D42EBB3DD567B3</vt:lpwstr>
  </property>
  <property fmtid="{D5CDD505-2E9C-101B-9397-08002B2CF9AE}" pid="3" name="Order">
    <vt:r8>53600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